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C34F" w14:textId="0FF87189" w:rsidR="00FA01F2" w:rsidRPr="00FA01F2" w:rsidRDefault="00FA01F2" w:rsidP="00630C4E">
      <w:pPr>
        <w:spacing w:after="120"/>
        <w:rPr>
          <w:rFonts w:ascii="Arial" w:hAnsi="Arial" w:cs="Arial"/>
          <w:b/>
          <w:sz w:val="28"/>
          <w:szCs w:val="28"/>
        </w:rPr>
      </w:pPr>
      <w:r w:rsidRPr="00FA01F2">
        <w:rPr>
          <w:rFonts w:ascii="Arial" w:hAnsi="Arial" w:cs="Arial"/>
          <w:b/>
          <w:sz w:val="28"/>
          <w:szCs w:val="28"/>
        </w:rPr>
        <w:t xml:space="preserve">Application Deadline: </w:t>
      </w:r>
      <w:r w:rsidR="00B7693B">
        <w:rPr>
          <w:rFonts w:ascii="Arial" w:hAnsi="Arial" w:cs="Arial"/>
          <w:b/>
          <w:sz w:val="28"/>
          <w:szCs w:val="28"/>
        </w:rPr>
        <w:t>Monday</w:t>
      </w:r>
      <w:r w:rsidR="00AE3353">
        <w:rPr>
          <w:rFonts w:ascii="Arial" w:hAnsi="Arial" w:cs="Arial"/>
          <w:b/>
          <w:sz w:val="28"/>
          <w:szCs w:val="28"/>
        </w:rPr>
        <w:t xml:space="preserve"> April 7</w:t>
      </w:r>
      <w:r w:rsidR="005B766E">
        <w:rPr>
          <w:rFonts w:ascii="Arial" w:hAnsi="Arial" w:cs="Arial"/>
          <w:b/>
          <w:sz w:val="28"/>
          <w:szCs w:val="28"/>
        </w:rPr>
        <w:t>, 202</w:t>
      </w:r>
      <w:r w:rsidR="004E37D6">
        <w:rPr>
          <w:rFonts w:ascii="Arial" w:hAnsi="Arial" w:cs="Arial"/>
          <w:b/>
          <w:sz w:val="28"/>
          <w:szCs w:val="28"/>
        </w:rPr>
        <w:t>5</w:t>
      </w:r>
      <w:r w:rsidR="005B766E">
        <w:rPr>
          <w:rFonts w:ascii="Arial" w:hAnsi="Arial" w:cs="Arial"/>
          <w:b/>
          <w:sz w:val="28"/>
          <w:szCs w:val="28"/>
        </w:rPr>
        <w:t xml:space="preserve"> (11:59 pm)</w:t>
      </w:r>
      <w:r w:rsidRPr="00FA01F2">
        <w:rPr>
          <w:rFonts w:ascii="Arial" w:hAnsi="Arial" w:cs="Arial"/>
          <w:b/>
          <w:sz w:val="28"/>
          <w:szCs w:val="28"/>
        </w:rPr>
        <w:t xml:space="preserve"> </w:t>
      </w:r>
      <w:r w:rsidR="00A45AB9">
        <w:rPr>
          <w:rFonts w:ascii="Arial" w:hAnsi="Arial" w:cs="Arial"/>
          <w:b/>
          <w:sz w:val="28"/>
          <w:szCs w:val="28"/>
        </w:rPr>
        <w:br/>
      </w:r>
      <w:r w:rsidRPr="00FA01F2">
        <w:rPr>
          <w:rFonts w:ascii="Arial" w:hAnsi="Arial" w:cs="Arial"/>
          <w:b/>
          <w:sz w:val="28"/>
          <w:szCs w:val="28"/>
        </w:rPr>
        <w:t xml:space="preserve">Interviews: </w:t>
      </w:r>
      <w:r w:rsidR="004E37D6">
        <w:rPr>
          <w:rFonts w:ascii="Arial" w:hAnsi="Arial" w:cs="Arial"/>
          <w:b/>
          <w:sz w:val="28"/>
          <w:szCs w:val="28"/>
        </w:rPr>
        <w:t xml:space="preserve">Times TBD between </w:t>
      </w:r>
      <w:r w:rsidR="001A7E70">
        <w:rPr>
          <w:rFonts w:ascii="Arial" w:hAnsi="Arial" w:cs="Arial"/>
          <w:b/>
          <w:sz w:val="28"/>
          <w:szCs w:val="28"/>
        </w:rPr>
        <w:t>May 2</w:t>
      </w:r>
      <w:r w:rsidR="00AA4A6F">
        <w:rPr>
          <w:rFonts w:ascii="Arial" w:hAnsi="Arial" w:cs="Arial"/>
          <w:b/>
          <w:sz w:val="28"/>
          <w:szCs w:val="28"/>
        </w:rPr>
        <w:t>-</w:t>
      </w:r>
      <w:r w:rsidR="001A7E70">
        <w:rPr>
          <w:rFonts w:ascii="Arial" w:hAnsi="Arial" w:cs="Arial"/>
          <w:b/>
          <w:sz w:val="28"/>
          <w:szCs w:val="28"/>
        </w:rPr>
        <w:t>9</w:t>
      </w:r>
      <w:r w:rsidRPr="00FA01F2">
        <w:rPr>
          <w:rFonts w:ascii="Arial" w:hAnsi="Arial" w:cs="Arial"/>
          <w:b/>
          <w:sz w:val="28"/>
          <w:szCs w:val="28"/>
        </w:rPr>
        <w:t>, 202</w:t>
      </w:r>
      <w:r w:rsidR="001A7E70">
        <w:rPr>
          <w:rFonts w:ascii="Arial" w:hAnsi="Arial" w:cs="Arial"/>
          <w:b/>
          <w:sz w:val="28"/>
          <w:szCs w:val="28"/>
        </w:rPr>
        <w:t>5</w:t>
      </w:r>
    </w:p>
    <w:p w14:paraId="2BF54DBE" w14:textId="0FEF1C35" w:rsidR="00FA01F2" w:rsidRPr="006459EE" w:rsidRDefault="00C82900" w:rsidP="00FA01F2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The Jean Murray-Moray Sinclair apprenticeships are </w:t>
      </w:r>
      <w:r w:rsidR="001103C2">
        <w:rPr>
          <w:rFonts w:ascii="Arial" w:hAnsi="Arial" w:cs="Arial"/>
        </w:rPr>
        <w:t xml:space="preserve">a chance </w:t>
      </w:r>
      <w:r w:rsidRPr="006459EE">
        <w:rPr>
          <w:rFonts w:ascii="Arial" w:hAnsi="Arial" w:cs="Arial"/>
        </w:rPr>
        <w:t>f</w:t>
      </w:r>
      <w:r w:rsidR="00FA01F2" w:rsidRPr="006459EE">
        <w:rPr>
          <w:rFonts w:ascii="Arial" w:hAnsi="Arial" w:cs="Arial"/>
        </w:rPr>
        <w:t>or emerging artists and craftspeople to gain exposure to professional theatre work</w:t>
      </w:r>
      <w:r w:rsidR="00441AC0" w:rsidRPr="006459EE">
        <w:rPr>
          <w:rFonts w:ascii="Arial" w:hAnsi="Arial" w:cs="Arial"/>
        </w:rPr>
        <w:t>.</w:t>
      </w:r>
      <w:r w:rsidR="00FA01F2" w:rsidRPr="006459EE">
        <w:rPr>
          <w:rFonts w:ascii="Arial" w:hAnsi="Arial" w:cs="Arial"/>
        </w:rPr>
        <w:t xml:space="preserve"> An apprenticeship is a paid </w:t>
      </w:r>
      <w:r w:rsidR="00315166" w:rsidRPr="006459EE">
        <w:rPr>
          <w:rFonts w:ascii="Arial" w:hAnsi="Arial" w:cs="Arial"/>
        </w:rPr>
        <w:t>job audit</w:t>
      </w:r>
      <w:r w:rsidR="00FA01F2" w:rsidRPr="006459EE">
        <w:rPr>
          <w:rFonts w:ascii="Arial" w:hAnsi="Arial" w:cs="Arial"/>
        </w:rPr>
        <w:t xml:space="preserve"> experience that provides opportunities for making connections and learning about the creative processes at a regional theatre. Apprentices may be asked to do </w:t>
      </w:r>
      <w:r w:rsidR="00315166" w:rsidRPr="006459EE">
        <w:rPr>
          <w:rFonts w:ascii="Arial" w:hAnsi="Arial" w:cs="Arial"/>
        </w:rPr>
        <w:t xml:space="preserve">some </w:t>
      </w:r>
      <w:r w:rsidR="00FA01F2" w:rsidRPr="006459EE">
        <w:rPr>
          <w:rFonts w:ascii="Arial" w:hAnsi="Arial" w:cs="Arial"/>
        </w:rPr>
        <w:t xml:space="preserve">tasks related to their </w:t>
      </w:r>
      <w:proofErr w:type="gramStart"/>
      <w:r w:rsidR="00FA01F2" w:rsidRPr="006459EE">
        <w:rPr>
          <w:rFonts w:ascii="Arial" w:hAnsi="Arial" w:cs="Arial"/>
        </w:rPr>
        <w:t>fiel</w:t>
      </w:r>
      <w:r w:rsidR="00441AC0" w:rsidRPr="006459EE">
        <w:rPr>
          <w:rFonts w:ascii="Arial" w:hAnsi="Arial" w:cs="Arial"/>
        </w:rPr>
        <w:t>d</w:t>
      </w:r>
      <w:r w:rsidRPr="006459EE">
        <w:rPr>
          <w:rFonts w:ascii="Arial" w:hAnsi="Arial" w:cs="Arial"/>
        </w:rPr>
        <w:t>,</w:t>
      </w:r>
      <w:proofErr w:type="gramEnd"/>
      <w:r w:rsidR="00441AC0" w:rsidRPr="006459EE">
        <w:rPr>
          <w:rFonts w:ascii="Arial" w:hAnsi="Arial" w:cs="Arial"/>
        </w:rPr>
        <w:t xml:space="preserve"> at the discretion of the professionals they are working with</w:t>
      </w:r>
      <w:r w:rsidR="002F45BB" w:rsidRPr="006459EE">
        <w:rPr>
          <w:rFonts w:ascii="Arial" w:hAnsi="Arial" w:cs="Arial"/>
        </w:rPr>
        <w:t>; they may also attend in a</w:t>
      </w:r>
      <w:r w:rsidR="008A23AC">
        <w:rPr>
          <w:rFonts w:ascii="Arial" w:hAnsi="Arial" w:cs="Arial"/>
        </w:rPr>
        <w:t>n</w:t>
      </w:r>
      <w:r w:rsidR="002F45BB" w:rsidRPr="006459EE">
        <w:rPr>
          <w:rFonts w:ascii="Arial" w:hAnsi="Arial" w:cs="Arial"/>
        </w:rPr>
        <w:t xml:space="preserve"> observational role.</w:t>
      </w:r>
      <w:r w:rsidR="00FA01F2" w:rsidRPr="006459EE">
        <w:rPr>
          <w:rFonts w:ascii="Arial" w:hAnsi="Arial" w:cs="Arial"/>
        </w:rPr>
        <w:t xml:space="preserve"> </w:t>
      </w:r>
      <w:r w:rsidR="002F45BB" w:rsidRPr="006459EE">
        <w:rPr>
          <w:rFonts w:ascii="Arial" w:hAnsi="Arial" w:cs="Arial"/>
        </w:rPr>
        <w:t>Apprentices are awarded $1600</w:t>
      </w:r>
      <w:r w:rsidR="002F5A39">
        <w:rPr>
          <w:rFonts w:ascii="Arial" w:hAnsi="Arial" w:cs="Arial"/>
        </w:rPr>
        <w:t xml:space="preserve">-1850 dependent on </w:t>
      </w:r>
      <w:r w:rsidR="00814C44">
        <w:rPr>
          <w:rFonts w:ascii="Arial" w:hAnsi="Arial" w:cs="Arial"/>
        </w:rPr>
        <w:t xml:space="preserve">apprentice </w:t>
      </w:r>
      <w:r w:rsidR="002F5A39">
        <w:rPr>
          <w:rFonts w:ascii="Arial" w:hAnsi="Arial" w:cs="Arial"/>
        </w:rPr>
        <w:t>experience and the needs of the production</w:t>
      </w:r>
      <w:r w:rsidR="002F45BB" w:rsidRPr="006459EE">
        <w:rPr>
          <w:rFonts w:ascii="Arial" w:hAnsi="Arial" w:cs="Arial"/>
        </w:rPr>
        <w:t>.</w:t>
      </w:r>
    </w:p>
    <w:p w14:paraId="2BF90D85" w14:textId="7A72DC14" w:rsidR="00FA01F2" w:rsidRDefault="00FA01F2" w:rsidP="00FA01F2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Please note: Royal MTC </w:t>
      </w:r>
      <w:r w:rsidRPr="006459EE">
        <w:rPr>
          <w:rFonts w:ascii="Arial" w:hAnsi="Arial" w:cs="Arial"/>
          <w:b/>
          <w:bCs/>
        </w:rPr>
        <w:t>does not offer acting or playwriting apprenticeships</w:t>
      </w:r>
      <w:r w:rsidRPr="006459EE">
        <w:rPr>
          <w:rFonts w:ascii="Arial" w:hAnsi="Arial" w:cs="Arial"/>
        </w:rPr>
        <w:t xml:space="preserve"> through the Jean Murray</w:t>
      </w:r>
      <w:r w:rsidR="00B74CAF">
        <w:rPr>
          <w:rFonts w:ascii="Arial" w:hAnsi="Arial" w:cs="Arial"/>
        </w:rPr>
        <w:t>-</w:t>
      </w:r>
      <w:r w:rsidRPr="006459EE">
        <w:rPr>
          <w:rFonts w:ascii="Arial" w:hAnsi="Arial" w:cs="Arial"/>
        </w:rPr>
        <w:t xml:space="preserve">Moray Sinclair program. If you are interested in performing on </w:t>
      </w:r>
      <w:r w:rsidR="009E2F4E">
        <w:rPr>
          <w:rFonts w:ascii="Arial" w:hAnsi="Arial" w:cs="Arial"/>
        </w:rPr>
        <w:t>a</w:t>
      </w:r>
      <w:r w:rsidRPr="006459EE">
        <w:rPr>
          <w:rFonts w:ascii="Arial" w:hAnsi="Arial" w:cs="Arial"/>
        </w:rPr>
        <w:t xml:space="preserve"> Royal MTC stage, please </w:t>
      </w:r>
      <w:r w:rsidR="00A45AB9" w:rsidRPr="006459EE">
        <w:rPr>
          <w:rFonts w:ascii="Arial" w:hAnsi="Arial" w:cs="Arial"/>
        </w:rPr>
        <w:t xml:space="preserve">email </w:t>
      </w:r>
      <w:hyperlink r:id="rId7" w:history="1">
        <w:r w:rsidR="009E2F4E" w:rsidRPr="001F5848">
          <w:rPr>
            <w:rStyle w:val="Hyperlink"/>
            <w:rFonts w:ascii="Arial" w:hAnsi="Arial" w:cs="Arial"/>
          </w:rPr>
          <w:t>auditions@royalmtc.ca</w:t>
        </w:r>
      </w:hyperlink>
      <w:r w:rsidR="00180599">
        <w:t>.</w:t>
      </w:r>
      <w:r w:rsidR="001103C2" w:rsidRPr="001103C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1103C2">
        <w:rPr>
          <w:rStyle w:val="Hyperlink"/>
          <w:rFonts w:ascii="Arial" w:hAnsi="Arial" w:cs="Arial"/>
          <w:color w:val="auto"/>
          <w:u w:val="none"/>
        </w:rPr>
        <w:t xml:space="preserve">Writers, check our website and follow social media for play submission opportunities. </w:t>
      </w:r>
    </w:p>
    <w:p w14:paraId="298DF3F8" w14:textId="12BFDFFD" w:rsidR="009E2F4E" w:rsidRDefault="009E2F4E" w:rsidP="00FA01F2">
      <w:pPr>
        <w:rPr>
          <w:rFonts w:ascii="Arial" w:hAnsi="Arial" w:cs="Arial"/>
        </w:rPr>
      </w:pPr>
      <w:r w:rsidRPr="009E2F4E">
        <w:rPr>
          <w:rFonts w:ascii="Arial" w:hAnsi="Arial" w:cs="Arial"/>
          <w:b/>
          <w:bCs/>
        </w:rPr>
        <w:t>If you are trained in stage management</w:t>
      </w:r>
      <w:r w:rsidRPr="009E2F4E">
        <w:rPr>
          <w:rFonts w:ascii="Arial" w:hAnsi="Arial" w:cs="Arial"/>
        </w:rPr>
        <w:t xml:space="preserve"> and looking to begin your career as a </w:t>
      </w:r>
      <w:proofErr w:type="spellStart"/>
      <w:r w:rsidRPr="009E2F4E">
        <w:rPr>
          <w:rFonts w:ascii="Arial" w:hAnsi="Arial" w:cs="Arial"/>
        </w:rPr>
        <w:t>CAEA</w:t>
      </w:r>
      <w:proofErr w:type="spellEnd"/>
      <w:r w:rsidRPr="009E2F4E">
        <w:rPr>
          <w:rFonts w:ascii="Arial" w:hAnsi="Arial" w:cs="Arial"/>
        </w:rPr>
        <w:t xml:space="preserve"> apprentice SM, please do not apply here but instead </w:t>
      </w:r>
      <w:r>
        <w:rPr>
          <w:rFonts w:ascii="Arial" w:hAnsi="Arial" w:cs="Arial"/>
        </w:rPr>
        <w:t>send a</w:t>
      </w:r>
      <w:r w:rsidRPr="009E2F4E">
        <w:rPr>
          <w:rFonts w:ascii="Arial" w:hAnsi="Arial" w:cs="Arial"/>
        </w:rPr>
        <w:t xml:space="preserve"> cover letter and resume to</w:t>
      </w:r>
      <w:r>
        <w:rPr>
          <w:rFonts w:ascii="Arial" w:hAnsi="Arial" w:cs="Arial"/>
        </w:rPr>
        <w:t xml:space="preserve"> Director of Production </w:t>
      </w:r>
      <w:r w:rsidR="002F5A39">
        <w:rPr>
          <w:rFonts w:ascii="Arial" w:hAnsi="Arial" w:cs="Arial"/>
        </w:rPr>
        <w:t>Allison Loat</w:t>
      </w:r>
      <w:r>
        <w:rPr>
          <w:rFonts w:ascii="Arial" w:hAnsi="Arial" w:cs="Arial"/>
        </w:rPr>
        <w:t xml:space="preserve"> at </w:t>
      </w:r>
      <w:hyperlink r:id="rId8" w:history="1">
        <w:r w:rsidR="002F5A39" w:rsidRPr="00BC7D26">
          <w:rPr>
            <w:rStyle w:val="Hyperlink"/>
            <w:rFonts w:ascii="Arial" w:hAnsi="Arial" w:cs="Arial"/>
          </w:rPr>
          <w:t>aloat@royalmtc.ca</w:t>
        </w:r>
      </w:hyperlink>
      <w:r w:rsidR="002F5A39">
        <w:rPr>
          <w:rFonts w:ascii="Arial" w:hAnsi="Arial" w:cs="Arial"/>
        </w:rPr>
        <w:t>.</w:t>
      </w:r>
    </w:p>
    <w:p w14:paraId="0AB3C3E8" w14:textId="77777777" w:rsidR="00FA01F2" w:rsidRPr="00FA01F2" w:rsidRDefault="00FA01F2" w:rsidP="006C1E1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A01F2">
        <w:rPr>
          <w:rFonts w:ascii="Arial" w:hAnsi="Arial" w:cs="Arial"/>
          <w:b/>
          <w:bCs/>
          <w:sz w:val="28"/>
          <w:szCs w:val="28"/>
        </w:rPr>
        <w:t>Who can apply?</w:t>
      </w:r>
    </w:p>
    <w:p w14:paraId="255215F0" w14:textId="77777777" w:rsidR="00FA01F2" w:rsidRPr="006459EE" w:rsidRDefault="00FA01F2" w:rsidP="006C1E1D">
      <w:pPr>
        <w:spacing w:after="60"/>
        <w:rPr>
          <w:rFonts w:ascii="Arial" w:hAnsi="Arial" w:cs="Arial"/>
        </w:rPr>
      </w:pPr>
      <w:r w:rsidRPr="006459EE">
        <w:rPr>
          <w:rFonts w:ascii="Arial" w:hAnsi="Arial" w:cs="Arial"/>
        </w:rPr>
        <w:t>To apply, you must be:</w:t>
      </w:r>
    </w:p>
    <w:p w14:paraId="59206E94" w14:textId="77777777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A Canadian citizen or landed immigrant </w:t>
      </w:r>
    </w:p>
    <w:p w14:paraId="4C3F0E2A" w14:textId="4D7C5BA3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bCs/>
          <w:lang w:val="en-US"/>
        </w:rPr>
        <w:t xml:space="preserve">A resident of Manitoba, or former resident of Manitoba for a significant period of your life </w:t>
      </w:r>
    </w:p>
    <w:p w14:paraId="36D454B5" w14:textId="4982A623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bCs/>
          <w:lang w:val="en-US"/>
        </w:rPr>
        <w:t>Pursu</w:t>
      </w:r>
      <w:r w:rsidR="00AA4A6F">
        <w:rPr>
          <w:rFonts w:ascii="Arial" w:hAnsi="Arial" w:cs="Arial"/>
          <w:bCs/>
          <w:lang w:val="en-US"/>
        </w:rPr>
        <w:t>ing</w:t>
      </w:r>
      <w:r w:rsidRPr="006459EE">
        <w:rPr>
          <w:rFonts w:ascii="Arial" w:hAnsi="Arial" w:cs="Arial"/>
          <w:bCs/>
          <w:lang w:val="en-US"/>
        </w:rPr>
        <w:t xml:space="preserve"> a career in theatre</w:t>
      </w:r>
    </w:p>
    <w:p w14:paraId="5BFACF54" w14:textId="578CE49D" w:rsidR="00126D2D" w:rsidRPr="006459EE" w:rsidRDefault="00126D2D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Have </w:t>
      </w:r>
      <w:proofErr w:type="gramStart"/>
      <w:r w:rsidRPr="006459EE">
        <w:rPr>
          <w:rFonts w:ascii="Arial" w:hAnsi="Arial" w:cs="Arial"/>
          <w:lang w:val="en-US"/>
        </w:rPr>
        <w:t>good</w:t>
      </w:r>
      <w:r w:rsidR="00F16B59" w:rsidRPr="006459EE">
        <w:rPr>
          <w:rFonts w:ascii="Arial" w:hAnsi="Arial" w:cs="Arial"/>
          <w:lang w:val="en-US"/>
        </w:rPr>
        <w:t>,</w:t>
      </w:r>
      <w:proofErr w:type="gramEnd"/>
      <w:r w:rsidR="00F16B59" w:rsidRPr="006459EE">
        <w:rPr>
          <w:rFonts w:ascii="Arial" w:hAnsi="Arial" w:cs="Arial"/>
          <w:lang w:val="en-US"/>
        </w:rPr>
        <w:t xml:space="preserve"> part-time</w:t>
      </w:r>
      <w:r w:rsidRPr="006459EE">
        <w:rPr>
          <w:rFonts w:ascii="Arial" w:hAnsi="Arial" w:cs="Arial"/>
          <w:lang w:val="en-US"/>
        </w:rPr>
        <w:t xml:space="preserve"> availability for the 3.5 weeks of rehearsal/build period, and </w:t>
      </w:r>
      <w:r w:rsidR="005047A2">
        <w:rPr>
          <w:rFonts w:ascii="Arial" w:hAnsi="Arial" w:cs="Arial"/>
          <w:lang w:val="en-US"/>
        </w:rPr>
        <w:t xml:space="preserve">possibly </w:t>
      </w:r>
      <w:r w:rsidRPr="006459EE">
        <w:rPr>
          <w:rFonts w:ascii="Arial" w:hAnsi="Arial" w:cs="Arial"/>
          <w:lang w:val="en-US"/>
        </w:rPr>
        <w:t xml:space="preserve">some pre-production participation. We know that the more time one </w:t>
      </w:r>
      <w:proofErr w:type="gramStart"/>
      <w:r w:rsidRPr="006459EE">
        <w:rPr>
          <w:rFonts w:ascii="Arial" w:hAnsi="Arial" w:cs="Arial"/>
          <w:lang w:val="en-US"/>
        </w:rPr>
        <w:t>is able to</w:t>
      </w:r>
      <w:proofErr w:type="gramEnd"/>
      <w:r w:rsidRPr="006459EE">
        <w:rPr>
          <w:rFonts w:ascii="Arial" w:hAnsi="Arial" w:cs="Arial"/>
          <w:lang w:val="en-US"/>
        </w:rPr>
        <w:t xml:space="preserve"> spend in the theatre, the more valuable the opportunity, but we also recognize the financial implications of that commitment.</w:t>
      </w:r>
    </w:p>
    <w:p w14:paraId="1E9C3747" w14:textId="7F5E7F67" w:rsidR="00FA01F2" w:rsidRPr="006459EE" w:rsidRDefault="00FA01F2" w:rsidP="00FA01F2">
      <w:pPr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Most apprenticeship applicants are recent graduates of post-secondary theatre training, but other applications will be considered; for example, those with other theatre training and experience who are looking to </w:t>
      </w:r>
      <w:r w:rsidR="004326E7" w:rsidRPr="006459EE">
        <w:rPr>
          <w:rFonts w:ascii="Arial" w:hAnsi="Arial" w:cs="Arial"/>
          <w:lang w:val="en-US"/>
        </w:rPr>
        <w:t>expand their knowledge,</w:t>
      </w:r>
      <w:r w:rsidRPr="006459EE">
        <w:rPr>
          <w:rFonts w:ascii="Arial" w:hAnsi="Arial" w:cs="Arial"/>
          <w:lang w:val="en-US"/>
        </w:rPr>
        <w:t xml:space="preserve"> or a background in artistic disciplines </w:t>
      </w:r>
      <w:r w:rsidR="00441AC0" w:rsidRPr="006459EE">
        <w:rPr>
          <w:rFonts w:ascii="Arial" w:hAnsi="Arial" w:cs="Arial"/>
          <w:lang w:val="en-US"/>
        </w:rPr>
        <w:t>outside of</w:t>
      </w:r>
      <w:r w:rsidRPr="006459EE">
        <w:rPr>
          <w:rFonts w:ascii="Arial" w:hAnsi="Arial" w:cs="Arial"/>
          <w:lang w:val="en-US"/>
        </w:rPr>
        <w:t xml:space="preserve"> theatre looking to learn more about these fields and pursue a theatre career.</w:t>
      </w:r>
    </w:p>
    <w:p w14:paraId="3D797344" w14:textId="018326C2" w:rsidR="00B74CAF" w:rsidRDefault="00FA01F2" w:rsidP="00B74CAF">
      <w:pPr>
        <w:rPr>
          <w:rFonts w:ascii="Arial" w:hAnsi="Arial" w:cs="Arial"/>
        </w:rPr>
      </w:pPr>
      <w:r w:rsidRPr="006C1E1D">
        <w:rPr>
          <w:rFonts w:ascii="Arial" w:hAnsi="Arial" w:cs="Arial"/>
        </w:rPr>
        <w:t xml:space="preserve">The Royal Manitoba Theatre Centre is committed to anti-racism, equity, diversity and inclusion. While all are welcome to apply, priority will be given to artists who self-identify as equity-deserving candidates, </w:t>
      </w:r>
      <w:proofErr w:type="gramStart"/>
      <w:r w:rsidRPr="006C1E1D">
        <w:rPr>
          <w:rFonts w:ascii="Arial" w:hAnsi="Arial" w:cs="Arial"/>
        </w:rPr>
        <w:t>in an effort to</w:t>
      </w:r>
      <w:proofErr w:type="gramEnd"/>
      <w:r w:rsidRPr="006C1E1D">
        <w:rPr>
          <w:rFonts w:ascii="Arial" w:hAnsi="Arial" w:cs="Arial"/>
        </w:rPr>
        <w:t xml:space="preserve"> address and overcome ongoing systemic barriers in the Canadian theatre ecology. </w:t>
      </w:r>
    </w:p>
    <w:p w14:paraId="1DD85F5C" w14:textId="637292DF" w:rsidR="00441AC0" w:rsidRPr="00B74CAF" w:rsidRDefault="00441AC0" w:rsidP="00630C4E">
      <w:pPr>
        <w:spacing w:before="120" w:after="0"/>
        <w:rPr>
          <w:rFonts w:ascii="Arial" w:hAnsi="Arial" w:cs="Arial"/>
        </w:rPr>
      </w:pPr>
      <w:r w:rsidRPr="001665A2">
        <w:rPr>
          <w:rFonts w:ascii="Arial" w:hAnsi="Arial" w:cs="Arial"/>
          <w:b/>
          <w:bCs/>
          <w:sz w:val="28"/>
          <w:szCs w:val="28"/>
        </w:rPr>
        <w:t>How to apply:</w:t>
      </w:r>
    </w:p>
    <w:p w14:paraId="10CF17E1" w14:textId="345A61D8" w:rsidR="00441AC0" w:rsidRPr="006459EE" w:rsidRDefault="00441AC0" w:rsidP="00A46D5C">
      <w:pPr>
        <w:spacing w:after="8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Applications must be sent </w:t>
      </w:r>
      <w:r w:rsidRPr="006459EE">
        <w:rPr>
          <w:rFonts w:ascii="Arial" w:hAnsi="Arial" w:cs="Arial"/>
          <w:u w:val="single"/>
        </w:rPr>
        <w:t>by email only</w:t>
      </w:r>
      <w:r w:rsidRPr="006459EE">
        <w:rPr>
          <w:rFonts w:ascii="Arial" w:hAnsi="Arial" w:cs="Arial"/>
        </w:rPr>
        <w:t xml:space="preserve"> no later than </w:t>
      </w:r>
      <w:r w:rsidR="00B902F2">
        <w:rPr>
          <w:rFonts w:ascii="Arial" w:hAnsi="Arial" w:cs="Arial"/>
          <w:b/>
        </w:rPr>
        <w:t>April 7</w:t>
      </w:r>
      <w:r w:rsidRPr="006459EE">
        <w:rPr>
          <w:rFonts w:ascii="Arial" w:hAnsi="Arial" w:cs="Arial"/>
          <w:b/>
        </w:rPr>
        <w:t>, 202</w:t>
      </w:r>
      <w:r w:rsidR="00B902F2">
        <w:rPr>
          <w:rFonts w:ascii="Arial" w:hAnsi="Arial" w:cs="Arial"/>
          <w:b/>
        </w:rPr>
        <w:t>5</w:t>
      </w:r>
      <w:r w:rsidRPr="006459EE">
        <w:rPr>
          <w:rFonts w:ascii="Arial" w:hAnsi="Arial" w:cs="Arial"/>
        </w:rPr>
        <w:t xml:space="preserve">.  Applications will not be accepted after the deadline. You are responsible for submitting a complete application. </w:t>
      </w:r>
    </w:p>
    <w:p w14:paraId="73D3C2D7" w14:textId="77777777" w:rsidR="00441AC0" w:rsidRPr="006459EE" w:rsidRDefault="00441AC0" w:rsidP="00A46D5C">
      <w:pPr>
        <w:numPr>
          <w:ilvl w:val="0"/>
          <w:numId w:val="2"/>
        </w:numPr>
        <w:spacing w:after="8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Applications </w:t>
      </w:r>
      <w:r w:rsidRPr="006459EE">
        <w:rPr>
          <w:rFonts w:ascii="Arial" w:hAnsi="Arial" w:cs="Arial"/>
          <w:b/>
          <w:bCs/>
          <w:lang w:val="en-US"/>
        </w:rPr>
        <w:t>must include the items on the attached checklist.</w:t>
      </w:r>
      <w:r w:rsidRPr="006459EE">
        <w:rPr>
          <w:rFonts w:ascii="Arial" w:hAnsi="Arial" w:cs="Arial"/>
          <w:lang w:val="en-US"/>
        </w:rPr>
        <w:t xml:space="preserve">  Please include the checklist with your application.  </w:t>
      </w:r>
    </w:p>
    <w:p w14:paraId="23C0E6E4" w14:textId="70684E9A" w:rsidR="00025D2F" w:rsidRPr="006459EE" w:rsidRDefault="00441AC0" w:rsidP="00A46D5C">
      <w:pPr>
        <w:numPr>
          <w:ilvl w:val="0"/>
          <w:numId w:val="2"/>
        </w:numPr>
        <w:spacing w:after="80"/>
        <w:rPr>
          <w:rFonts w:ascii="Arial" w:hAnsi="Arial" w:cs="Arial"/>
        </w:rPr>
      </w:pPr>
      <w:r w:rsidRPr="006459EE">
        <w:rPr>
          <w:rFonts w:ascii="Arial" w:hAnsi="Arial" w:cs="Arial"/>
          <w:lang w:val="en-US"/>
        </w:rPr>
        <w:t xml:space="preserve">The application and all supporting materials must be submitted together by the deadline. </w:t>
      </w:r>
    </w:p>
    <w:p w14:paraId="0F517D57" w14:textId="77777777" w:rsidR="0099520A" w:rsidRDefault="00A45AB9" w:rsidP="0099520A">
      <w:pPr>
        <w:spacing w:after="0"/>
        <w:rPr>
          <w:rFonts w:ascii="Arial" w:hAnsi="Arial" w:cs="Arial"/>
        </w:rPr>
      </w:pPr>
      <w:proofErr w:type="gramStart"/>
      <w:r w:rsidRPr="006459EE">
        <w:rPr>
          <w:rFonts w:ascii="Arial" w:hAnsi="Arial" w:cs="Arial"/>
        </w:rPr>
        <w:t>Submitting an application</w:t>
      </w:r>
      <w:proofErr w:type="gramEnd"/>
      <w:r w:rsidRPr="006459EE">
        <w:rPr>
          <w:rFonts w:ascii="Arial" w:hAnsi="Arial" w:cs="Arial"/>
        </w:rPr>
        <w:t xml:space="preserve"> does not guarantee you will receive funding. Having received a scholarship or apprenticeship in the past does not guarantee you will again.</w:t>
      </w:r>
      <w:r w:rsidR="00AA4A6F">
        <w:rPr>
          <w:rFonts w:ascii="Arial" w:hAnsi="Arial" w:cs="Arial"/>
        </w:rPr>
        <w:t xml:space="preserve"> Apprentice spots are limited, and t</w:t>
      </w:r>
      <w:r w:rsidRPr="006459EE">
        <w:rPr>
          <w:rFonts w:ascii="Arial" w:hAnsi="Arial" w:cs="Arial"/>
        </w:rPr>
        <w:t xml:space="preserve">he process is competitive. Applicants are encouraged to reapply </w:t>
      </w:r>
      <w:proofErr w:type="gramStart"/>
      <w:r w:rsidR="006D38F3" w:rsidRPr="006459EE">
        <w:rPr>
          <w:rFonts w:ascii="Arial" w:hAnsi="Arial" w:cs="Arial"/>
        </w:rPr>
        <w:t>yearly</w:t>
      </w:r>
      <w:r w:rsidR="006459EE">
        <w:rPr>
          <w:rFonts w:ascii="Arial" w:hAnsi="Arial" w:cs="Arial"/>
        </w:rPr>
        <w:t>,</w:t>
      </w:r>
      <w:r w:rsidR="00A34104">
        <w:rPr>
          <w:rFonts w:ascii="Arial" w:hAnsi="Arial" w:cs="Arial"/>
        </w:rPr>
        <w:t xml:space="preserve"> </w:t>
      </w:r>
      <w:r w:rsidR="006D38F3" w:rsidRPr="006459EE">
        <w:rPr>
          <w:rFonts w:ascii="Arial" w:hAnsi="Arial" w:cs="Arial"/>
        </w:rPr>
        <w:t>and</w:t>
      </w:r>
      <w:proofErr w:type="gramEnd"/>
      <w:r w:rsidRPr="006459EE">
        <w:rPr>
          <w:rFonts w:ascii="Arial" w:hAnsi="Arial" w:cs="Arial"/>
        </w:rPr>
        <w:t xml:space="preserve"> are eligible as long as they meet the criteria. </w:t>
      </w:r>
    </w:p>
    <w:p w14:paraId="4C90FF94" w14:textId="533629D6" w:rsidR="001A1FD9" w:rsidRPr="001665A2" w:rsidRDefault="007E69C1" w:rsidP="0099520A">
      <w:pPr>
        <w:spacing w:before="24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1A1FD9" w:rsidRPr="001665A2">
        <w:rPr>
          <w:rFonts w:ascii="Arial" w:hAnsi="Arial" w:cs="Arial"/>
          <w:b/>
          <w:sz w:val="28"/>
          <w:szCs w:val="28"/>
        </w:rPr>
        <w:lastRenderedPageBreak/>
        <w:t>Assessment Process</w:t>
      </w:r>
    </w:p>
    <w:p w14:paraId="0F2B9D15" w14:textId="751B57DE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Members of our Panel review the application package and supporting materials. They pay special attention to the artist’s demonstrated level of commitment, previous experience, </w:t>
      </w:r>
      <w:r w:rsidR="001C550C">
        <w:rPr>
          <w:rFonts w:ascii="Arial" w:hAnsi="Arial" w:cs="Arial"/>
        </w:rPr>
        <w:t xml:space="preserve">clear </w:t>
      </w:r>
      <w:r w:rsidRPr="006459EE">
        <w:rPr>
          <w:rFonts w:ascii="Arial" w:hAnsi="Arial" w:cs="Arial"/>
        </w:rPr>
        <w:t>career goals</w:t>
      </w:r>
      <w:r w:rsidR="008958C4">
        <w:rPr>
          <w:rFonts w:ascii="Arial" w:hAnsi="Arial" w:cs="Arial"/>
        </w:rPr>
        <w:t xml:space="preserve">, and clarity and detail of apprenticeship proposal. </w:t>
      </w:r>
      <w:r w:rsidRPr="006459EE">
        <w:rPr>
          <w:rFonts w:ascii="Arial" w:hAnsi="Arial" w:cs="Arial"/>
        </w:rPr>
        <w:t xml:space="preserve"> </w:t>
      </w:r>
    </w:p>
    <w:p w14:paraId="1735E4CE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099772D4" w14:textId="1F5731A6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After application review, the Education and Enrichment Manager </w:t>
      </w:r>
      <w:r w:rsidR="00B7407C">
        <w:rPr>
          <w:rFonts w:ascii="Arial" w:hAnsi="Arial" w:cs="Arial"/>
        </w:rPr>
        <w:t>invite</w:t>
      </w:r>
      <w:r w:rsidRPr="006459EE">
        <w:rPr>
          <w:rFonts w:ascii="Arial" w:hAnsi="Arial" w:cs="Arial"/>
        </w:rPr>
        <w:t xml:space="preserve"> selected applicants</w:t>
      </w:r>
      <w:r w:rsidR="00B7407C">
        <w:rPr>
          <w:rFonts w:ascii="Arial" w:hAnsi="Arial" w:cs="Arial"/>
        </w:rPr>
        <w:t xml:space="preserve"> to book an interview</w:t>
      </w:r>
      <w:r w:rsidRPr="006459EE">
        <w:rPr>
          <w:rFonts w:ascii="Arial" w:hAnsi="Arial" w:cs="Arial"/>
        </w:rPr>
        <w:t xml:space="preserve">. Interviews are conducted by the Education and Enrichment Manager and members of the Panel. </w:t>
      </w:r>
    </w:p>
    <w:p w14:paraId="121CE724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02C0F251" w14:textId="5C06F4E9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The Panel will recommend </w:t>
      </w:r>
      <w:r w:rsidR="00073DEC" w:rsidRPr="006459EE">
        <w:rPr>
          <w:rFonts w:ascii="Arial" w:hAnsi="Arial" w:cs="Arial"/>
        </w:rPr>
        <w:t>candidate</w:t>
      </w:r>
      <w:r w:rsidRPr="006459EE">
        <w:rPr>
          <w:rFonts w:ascii="Arial" w:hAnsi="Arial" w:cs="Arial"/>
        </w:rPr>
        <w:t xml:space="preserve">s to be awarded </w:t>
      </w:r>
      <w:r w:rsidR="00073DEC" w:rsidRPr="006459EE">
        <w:rPr>
          <w:rFonts w:ascii="Arial" w:hAnsi="Arial" w:cs="Arial"/>
        </w:rPr>
        <w:t>apprenticeships</w:t>
      </w:r>
      <w:r w:rsidRPr="006459EE">
        <w:rPr>
          <w:rFonts w:ascii="Arial" w:hAnsi="Arial" w:cs="Arial"/>
        </w:rPr>
        <w:t xml:space="preserve"> to the Royal MTC Board of Trustees</w:t>
      </w:r>
      <w:r w:rsidR="00073DEC" w:rsidRPr="006459EE">
        <w:rPr>
          <w:rFonts w:ascii="Arial" w:hAnsi="Arial" w:cs="Arial"/>
        </w:rPr>
        <w:t>. The professional the apprentice would be working with, as well as the director of the production, have final approval over placements</w:t>
      </w:r>
      <w:r w:rsidRPr="006459EE">
        <w:rPr>
          <w:rFonts w:ascii="Arial" w:hAnsi="Arial" w:cs="Arial"/>
        </w:rPr>
        <w:t>.</w:t>
      </w:r>
    </w:p>
    <w:p w14:paraId="3F1CC9BE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2D63C0E4" w14:textId="6715ED1D" w:rsidR="00073DEC" w:rsidRPr="006459EE" w:rsidRDefault="004B3C34" w:rsidP="00A46D5C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Decisions are announced by email </w:t>
      </w:r>
      <w:r w:rsidR="00BA67B5" w:rsidRPr="00BA67B5">
        <w:rPr>
          <w:rFonts w:ascii="Arial" w:hAnsi="Arial" w:cs="Arial"/>
        </w:rPr>
        <w:t xml:space="preserve">approximately 8 weeks </w:t>
      </w:r>
      <w:r w:rsidRPr="006459EE">
        <w:rPr>
          <w:rFonts w:ascii="Arial" w:hAnsi="Arial" w:cs="Arial"/>
        </w:rPr>
        <w:t>after the application deadline</w:t>
      </w:r>
      <w:r w:rsidR="00337426">
        <w:rPr>
          <w:rFonts w:ascii="Arial" w:hAnsi="Arial" w:cs="Arial"/>
        </w:rPr>
        <w:t xml:space="preserve"> (early June)</w:t>
      </w:r>
      <w:r w:rsidRPr="006459EE">
        <w:rPr>
          <w:rFonts w:ascii="Arial" w:hAnsi="Arial" w:cs="Arial"/>
        </w:rPr>
        <w:t>.</w:t>
      </w:r>
      <w:r w:rsidR="00073DEC" w:rsidRPr="006459EE">
        <w:rPr>
          <w:rFonts w:ascii="Arial" w:hAnsi="Arial" w:cs="Arial"/>
        </w:rPr>
        <w:t xml:space="preserve"> A T4A will be issued to all recipients. The names of unsuccessful applicants are not released.</w:t>
      </w:r>
    </w:p>
    <w:p w14:paraId="34D667F7" w14:textId="77777777" w:rsidR="004B3C34" w:rsidRPr="00073DEC" w:rsidRDefault="004B3C34" w:rsidP="001A1FD9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1C244E9E" w14:textId="77777777" w:rsidR="001A1FD9" w:rsidRPr="001665A2" w:rsidRDefault="001A1FD9" w:rsidP="001A1FD9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1665A2">
        <w:rPr>
          <w:rFonts w:ascii="Arial" w:hAnsi="Arial" w:cs="Arial"/>
          <w:b/>
          <w:sz w:val="28"/>
          <w:szCs w:val="28"/>
        </w:rPr>
        <w:t>Additional Information</w:t>
      </w:r>
    </w:p>
    <w:p w14:paraId="37E8B959" w14:textId="77777777" w:rsidR="001A1FD9" w:rsidRPr="00F3093C" w:rsidRDefault="001A1FD9" w:rsidP="001A1F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75005" w14:textId="67F169E7" w:rsidR="00A46D5C" w:rsidRDefault="00D112DA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Royal </w:t>
      </w:r>
      <w:r w:rsidR="001A1FD9" w:rsidRPr="006459EE">
        <w:rPr>
          <w:rFonts w:ascii="Arial" w:hAnsi="Arial" w:cs="Arial"/>
        </w:rPr>
        <w:t xml:space="preserve">MTC is committed to protecting the privacy of </w:t>
      </w:r>
      <w:r w:rsidR="00310ADB">
        <w:rPr>
          <w:rFonts w:ascii="Arial" w:hAnsi="Arial" w:cs="Arial"/>
        </w:rPr>
        <w:t>apprenticeship</w:t>
      </w:r>
      <w:r w:rsidR="001A1FD9" w:rsidRPr="006459EE">
        <w:rPr>
          <w:rFonts w:ascii="Arial" w:hAnsi="Arial" w:cs="Arial"/>
        </w:rPr>
        <w:t xml:space="preserve"> applicants and recipients. </w:t>
      </w:r>
      <w:r w:rsidR="00A46D5C">
        <w:rPr>
          <w:rFonts w:ascii="Arial" w:hAnsi="Arial" w:cs="Arial"/>
        </w:rPr>
        <w:br/>
      </w:r>
      <w:r w:rsidRPr="006459EE">
        <w:rPr>
          <w:rFonts w:ascii="Arial" w:hAnsi="Arial" w:cs="Arial"/>
        </w:rPr>
        <w:t xml:space="preserve">Royal </w:t>
      </w:r>
      <w:r w:rsidR="001A1FD9" w:rsidRPr="006459EE">
        <w:rPr>
          <w:rFonts w:ascii="Arial" w:hAnsi="Arial" w:cs="Arial"/>
        </w:rPr>
        <w:t>MTC collects, uses</w:t>
      </w:r>
      <w:r w:rsidR="005223BF">
        <w:rPr>
          <w:rFonts w:ascii="Arial" w:hAnsi="Arial" w:cs="Arial"/>
        </w:rPr>
        <w:t>,</w:t>
      </w:r>
      <w:r w:rsidR="001A1FD9" w:rsidRPr="006459EE">
        <w:rPr>
          <w:rFonts w:ascii="Arial" w:hAnsi="Arial" w:cs="Arial"/>
        </w:rPr>
        <w:t xml:space="preserve"> and retains your personal information to:  </w:t>
      </w:r>
    </w:p>
    <w:p w14:paraId="34D03A26" w14:textId="603C121C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publish lists of recipients in </w:t>
      </w:r>
      <w:r w:rsidR="00D112DA" w:rsidRPr="00A46D5C">
        <w:rPr>
          <w:rFonts w:ascii="Arial" w:hAnsi="Arial" w:cs="Arial"/>
        </w:rPr>
        <w:t>our</w:t>
      </w:r>
      <w:r w:rsidRPr="00A46D5C">
        <w:rPr>
          <w:rFonts w:ascii="Arial" w:hAnsi="Arial" w:cs="Arial"/>
        </w:rPr>
        <w:t xml:space="preserve"> annual report or any edition of our published </w:t>
      </w:r>
      <w:proofErr w:type="spellStart"/>
      <w:r w:rsidRPr="00A46D5C">
        <w:rPr>
          <w:rFonts w:ascii="Arial" w:hAnsi="Arial" w:cs="Arial"/>
        </w:rPr>
        <w:t>programme</w:t>
      </w:r>
      <w:proofErr w:type="spellEnd"/>
      <w:r w:rsidRPr="00A46D5C">
        <w:rPr>
          <w:rFonts w:ascii="Arial" w:hAnsi="Arial" w:cs="Arial"/>
        </w:rPr>
        <w:t xml:space="preserve"> (Ovation) </w:t>
      </w:r>
    </w:p>
    <w:p w14:paraId="2B0CE685" w14:textId="5157C1C8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report to </w:t>
      </w:r>
      <w:r w:rsidR="00D112DA" w:rsidRPr="00A46D5C">
        <w:rPr>
          <w:rFonts w:ascii="Arial" w:hAnsi="Arial" w:cs="Arial"/>
        </w:rPr>
        <w:t>our</w:t>
      </w:r>
      <w:r w:rsidRPr="00A46D5C">
        <w:rPr>
          <w:rFonts w:ascii="Arial" w:hAnsi="Arial" w:cs="Arial"/>
        </w:rPr>
        <w:t xml:space="preserve"> stakeholders on our own activities</w:t>
      </w:r>
    </w:p>
    <w:p w14:paraId="3C755DED" w14:textId="7EAD453B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>maintain archival records of applicants and recipients</w:t>
      </w:r>
    </w:p>
    <w:p w14:paraId="283A8F90" w14:textId="01DDB3C1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>provide you with information and invite you to contribute or participate in our fundraising campaigns, events</w:t>
      </w:r>
      <w:r w:rsidR="005223BF">
        <w:rPr>
          <w:rFonts w:ascii="Arial" w:hAnsi="Arial" w:cs="Arial"/>
        </w:rPr>
        <w:t>,</w:t>
      </w:r>
      <w:r w:rsidRPr="00A46D5C">
        <w:rPr>
          <w:rFonts w:ascii="Arial" w:hAnsi="Arial" w:cs="Arial"/>
        </w:rPr>
        <w:t xml:space="preserve"> and programs</w:t>
      </w:r>
    </w:p>
    <w:p w14:paraId="12A1876F" w14:textId="0DA6FF35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maintain adequate accounting and tax records </w:t>
      </w:r>
    </w:p>
    <w:p w14:paraId="6A45A643" w14:textId="5A993D2A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meet any legal governmental or regulatory requirements </w:t>
      </w:r>
    </w:p>
    <w:p w14:paraId="761B5CC7" w14:textId="43CC54D7" w:rsidR="001A1FD9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protect the interests of you and </w:t>
      </w:r>
      <w:r w:rsidR="00D112DA" w:rsidRPr="00A46D5C">
        <w:rPr>
          <w:rFonts w:ascii="Arial" w:hAnsi="Arial" w:cs="Arial"/>
        </w:rPr>
        <w:t xml:space="preserve">Royal </w:t>
      </w:r>
      <w:r w:rsidRPr="00A46D5C">
        <w:rPr>
          <w:rFonts w:ascii="Arial" w:hAnsi="Arial" w:cs="Arial"/>
        </w:rPr>
        <w:t>MTC.</w:t>
      </w:r>
    </w:p>
    <w:p w14:paraId="0DA73E7F" w14:textId="4FEFD156" w:rsidR="001A1FD9" w:rsidRPr="006459EE" w:rsidRDefault="001A1FD9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            </w:t>
      </w:r>
    </w:p>
    <w:p w14:paraId="6F6CA273" w14:textId="4D0BFED5" w:rsidR="00BD687E" w:rsidRDefault="00A46D5C" w:rsidP="00A46D5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By accepting our support, we</w:t>
      </w:r>
      <w:r w:rsidR="002C67B8" w:rsidRPr="006459EE">
        <w:rPr>
          <w:rFonts w:ascii="Arial" w:hAnsi="Arial" w:cs="Arial"/>
        </w:rPr>
        <w:t xml:space="preserve"> hope that you will</w:t>
      </w:r>
      <w:r w:rsidR="00E506B9" w:rsidRPr="006459EE">
        <w:rPr>
          <w:rFonts w:ascii="Arial" w:hAnsi="Arial" w:cs="Arial"/>
        </w:rPr>
        <w:t xml:space="preserve"> retain your ties to Royal MTC and </w:t>
      </w:r>
      <w:r w:rsidR="002C67B8" w:rsidRPr="006459EE">
        <w:rPr>
          <w:rFonts w:ascii="Arial" w:hAnsi="Arial" w:cs="Arial"/>
        </w:rPr>
        <w:t>keep us informed of your development</w:t>
      </w:r>
      <w:r w:rsidR="00E506B9" w:rsidRPr="006459EE">
        <w:rPr>
          <w:rFonts w:ascii="Arial" w:hAnsi="Arial" w:cs="Arial"/>
        </w:rPr>
        <w:t xml:space="preserve"> </w:t>
      </w:r>
      <w:r w:rsidR="002C67B8" w:rsidRPr="006459EE">
        <w:rPr>
          <w:rFonts w:ascii="Arial" w:hAnsi="Arial" w:cs="Arial"/>
        </w:rPr>
        <w:t>on an ongoing basis.</w:t>
      </w:r>
    </w:p>
    <w:p w14:paraId="645421AC" w14:textId="0A9CAD49" w:rsidR="005E5D42" w:rsidRDefault="005E5D42" w:rsidP="00A46D5C">
      <w:pPr>
        <w:contextualSpacing/>
        <w:rPr>
          <w:rFonts w:ascii="Arial" w:hAnsi="Arial" w:cs="Arial"/>
        </w:rPr>
      </w:pPr>
    </w:p>
    <w:p w14:paraId="4A5F2CEF" w14:textId="77777777" w:rsidR="005E5D42" w:rsidRPr="005E5D42" w:rsidRDefault="005E5D42" w:rsidP="00A46D5C">
      <w:pPr>
        <w:contextualSpacing/>
        <w:rPr>
          <w:rFonts w:ascii="Arial" w:hAnsi="Arial" w:cs="Arial"/>
        </w:rPr>
      </w:pPr>
    </w:p>
    <w:p w14:paraId="404B9F05" w14:textId="77777777" w:rsidR="005E5D42" w:rsidRP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If you have questions or face barriers in completing this application, please contact</w:t>
      </w:r>
    </w:p>
    <w:p w14:paraId="3020669F" w14:textId="77777777" w:rsidR="005E5D42" w:rsidRP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Ksenia Broda-Milian, Education and Enrichment Manager</w:t>
      </w:r>
    </w:p>
    <w:p w14:paraId="660DB980" w14:textId="77777777" w:rsidR="005E5D42" w:rsidRPr="005E5D42" w:rsidRDefault="005E5D42" w:rsidP="00A46D5C">
      <w:pPr>
        <w:contextualSpacing/>
        <w:rPr>
          <w:rFonts w:ascii="Arial" w:hAnsi="Arial" w:cs="Arial"/>
        </w:rPr>
      </w:pPr>
      <w:hyperlink r:id="rId9" w:history="1">
        <w:r w:rsidRPr="005E5D42">
          <w:rPr>
            <w:rStyle w:val="Hyperlink"/>
            <w:rFonts w:ascii="Arial" w:hAnsi="Arial" w:cs="Arial"/>
          </w:rPr>
          <w:t>kbrodamilian@royalmtc.ca</w:t>
        </w:r>
      </w:hyperlink>
    </w:p>
    <w:p w14:paraId="3792583D" w14:textId="77777777" w:rsid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204-954-6413</w:t>
      </w:r>
    </w:p>
    <w:p w14:paraId="10AA661A" w14:textId="77777777" w:rsidR="004612B8" w:rsidRDefault="004612B8" w:rsidP="00A46D5C">
      <w:pPr>
        <w:contextualSpacing/>
        <w:rPr>
          <w:rFonts w:ascii="Arial" w:hAnsi="Arial" w:cs="Arial"/>
        </w:rPr>
      </w:pPr>
    </w:p>
    <w:p w14:paraId="65BCA7F0" w14:textId="77777777" w:rsidR="004612B8" w:rsidRPr="005E5D42" w:rsidRDefault="004612B8" w:rsidP="00A46D5C">
      <w:pPr>
        <w:contextualSpacing/>
        <w:rPr>
          <w:rFonts w:ascii="Arial" w:hAnsi="Arial" w:cs="Arial"/>
        </w:rPr>
      </w:pPr>
    </w:p>
    <w:p w14:paraId="37B08F47" w14:textId="77777777" w:rsidR="005E5D42" w:rsidRPr="006459EE" w:rsidRDefault="005E5D42" w:rsidP="002C67B8">
      <w:pPr>
        <w:spacing w:line="240" w:lineRule="auto"/>
        <w:contextualSpacing/>
        <w:rPr>
          <w:rFonts w:ascii="Arial" w:hAnsi="Arial" w:cs="Arial"/>
        </w:rPr>
      </w:pPr>
    </w:p>
    <w:p w14:paraId="043A72AA" w14:textId="5EC18A4A" w:rsidR="00A72F89" w:rsidRPr="001665A2" w:rsidRDefault="00BD687E" w:rsidP="00A72F89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column"/>
      </w:r>
      <w:bookmarkStart w:id="0" w:name="_Hlk96516589"/>
      <w:r w:rsidR="00A72F89" w:rsidRPr="001665A2">
        <w:rPr>
          <w:rFonts w:ascii="Arial" w:hAnsi="Arial" w:cs="Arial"/>
          <w:b/>
          <w:bCs/>
          <w:sz w:val="28"/>
          <w:szCs w:val="28"/>
        </w:rPr>
        <w:lastRenderedPageBreak/>
        <w:t>Application Form</w:t>
      </w:r>
    </w:p>
    <w:p w14:paraId="485A5753" w14:textId="5A74277E" w:rsidR="004326E7" w:rsidRPr="006459EE" w:rsidRDefault="004326E7" w:rsidP="00D52B3A">
      <w:pPr>
        <w:spacing w:before="20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Name:  </w:t>
      </w:r>
    </w:p>
    <w:p w14:paraId="4CD4EB82" w14:textId="351C0483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Pronouns</w:t>
      </w:r>
      <w:r w:rsidR="00392040">
        <w:rPr>
          <w:rFonts w:ascii="Arial" w:hAnsi="Arial" w:cs="Arial"/>
        </w:rPr>
        <w:t xml:space="preserve"> you’d like us to use for you</w:t>
      </w:r>
      <w:r w:rsidRPr="006459EE">
        <w:rPr>
          <w:rFonts w:ascii="Arial" w:hAnsi="Arial" w:cs="Arial"/>
        </w:rPr>
        <w:t xml:space="preserve">:  </w:t>
      </w:r>
    </w:p>
    <w:p w14:paraId="1F5BCAB2" w14:textId="21E09185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Contact Information:</w:t>
      </w:r>
      <w:r w:rsidR="00625338">
        <w:rPr>
          <w:rFonts w:ascii="Arial" w:hAnsi="Arial" w:cs="Arial"/>
        </w:rPr>
        <w:t xml:space="preserve"> </w:t>
      </w:r>
    </w:p>
    <w:p w14:paraId="1F7BDACB" w14:textId="64B46C1A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Address:</w:t>
      </w:r>
      <w:r w:rsidR="00625338">
        <w:rPr>
          <w:rFonts w:ascii="Arial" w:hAnsi="Arial" w:cs="Arial"/>
        </w:rPr>
        <w:t xml:space="preserve"> </w:t>
      </w:r>
    </w:p>
    <w:p w14:paraId="6D856633" w14:textId="15458973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City:</w:t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 xml:space="preserve">Province:  </w:t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 xml:space="preserve">Postal Code:  </w:t>
      </w:r>
    </w:p>
    <w:p w14:paraId="31AEA52B" w14:textId="27B6AE09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Phone:  </w:t>
      </w:r>
      <w:r w:rsidRPr="006459EE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>Email:</w:t>
      </w:r>
      <w:r w:rsidR="00625338">
        <w:rPr>
          <w:rFonts w:ascii="Arial" w:hAnsi="Arial" w:cs="Arial"/>
        </w:rPr>
        <w:t xml:space="preserve"> </w:t>
      </w:r>
    </w:p>
    <w:p w14:paraId="1403392B" w14:textId="77777777" w:rsidR="004326E7" w:rsidRPr="006459EE" w:rsidRDefault="004326E7" w:rsidP="004326E7">
      <w:pPr>
        <w:spacing w:after="0" w:line="240" w:lineRule="auto"/>
        <w:rPr>
          <w:rFonts w:ascii="Arial" w:hAnsi="Arial" w:cs="Arial"/>
        </w:rPr>
      </w:pPr>
      <w:r w:rsidRPr="006459EE">
        <w:rPr>
          <w:rFonts w:ascii="Arial" w:hAnsi="Arial" w:cs="Arial"/>
        </w:rPr>
        <w:t>Artistic Discipline (please check):</w:t>
      </w:r>
    </w:p>
    <w:p w14:paraId="65F1F055" w14:textId="7C204D7E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65451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Technical / Production / Design</w:t>
      </w:r>
    </w:p>
    <w:p w14:paraId="7A6720CB" w14:textId="6B84AD77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837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Directing</w:t>
      </w:r>
    </w:p>
    <w:p w14:paraId="6162165D" w14:textId="7C7CC883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17872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Arts Administration</w:t>
      </w:r>
    </w:p>
    <w:p w14:paraId="0B00C920" w14:textId="1DAAE45E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18021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Other:</w:t>
      </w:r>
    </w:p>
    <w:p w14:paraId="38309436" w14:textId="77777777" w:rsidR="004326E7" w:rsidRPr="006459EE" w:rsidRDefault="004326E7" w:rsidP="004326E7">
      <w:pPr>
        <w:spacing w:after="0"/>
        <w:rPr>
          <w:rFonts w:ascii="Arial" w:hAnsi="Arial" w:cs="Arial"/>
        </w:rPr>
      </w:pPr>
    </w:p>
    <w:p w14:paraId="3AB2AF50" w14:textId="07F151A7" w:rsidR="004326E7" w:rsidRPr="006459EE" w:rsidRDefault="004326E7" w:rsidP="007625A4">
      <w:pPr>
        <w:spacing w:after="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Have you received a Royal MTC scholarship or apprenticeship in the past?     </w:t>
      </w:r>
      <w:sdt>
        <w:sdtPr>
          <w:rPr>
            <w:rFonts w:ascii="Arial" w:hAnsi="Arial" w:cs="Arial"/>
          </w:rPr>
          <w:id w:val="135638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</w:rPr>
            <w:t>☐</w:t>
          </w:r>
        </w:sdtContent>
      </w:sdt>
      <w:r w:rsidRPr="006459EE">
        <w:rPr>
          <w:rFonts w:ascii="Arial" w:hAnsi="Arial" w:cs="Arial"/>
        </w:rPr>
        <w:t>Yes / No</w:t>
      </w:r>
      <w:sdt>
        <w:sdtPr>
          <w:rPr>
            <w:rFonts w:ascii="Arial" w:hAnsi="Arial" w:cs="Arial"/>
          </w:rPr>
          <w:id w:val="99892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ABDEFAB" w14:textId="3279B0EF" w:rsidR="00073DEC" w:rsidRPr="006459EE" w:rsidRDefault="004326E7" w:rsidP="0086427E">
      <w:pPr>
        <w:rPr>
          <w:rFonts w:ascii="Arial" w:hAnsi="Arial" w:cs="Arial"/>
        </w:rPr>
      </w:pPr>
      <w:r w:rsidRPr="006459EE">
        <w:rPr>
          <w:rFonts w:ascii="Arial" w:hAnsi="Arial" w:cs="Arial"/>
        </w:rPr>
        <w:t>If yes, wh</w:t>
      </w:r>
      <w:r w:rsidR="00AA4A6F">
        <w:rPr>
          <w:rFonts w:ascii="Arial" w:hAnsi="Arial" w:cs="Arial"/>
        </w:rPr>
        <w:t>at and wh</w:t>
      </w:r>
      <w:r w:rsidRPr="006459EE">
        <w:rPr>
          <w:rFonts w:ascii="Arial" w:hAnsi="Arial" w:cs="Arial"/>
        </w:rPr>
        <w:t xml:space="preserve">en?  </w:t>
      </w:r>
      <w:r w:rsidR="00AA4A6F">
        <w:rPr>
          <w:rFonts w:ascii="Arial" w:hAnsi="Arial" w:cs="Arial"/>
        </w:rPr>
        <w:br/>
      </w:r>
      <w:r w:rsidR="00AA4A6F">
        <w:rPr>
          <w:rFonts w:ascii="Arial" w:hAnsi="Arial" w:cs="Arial"/>
        </w:rPr>
        <w:br/>
      </w:r>
      <w:r w:rsidRPr="006459EE">
        <w:rPr>
          <w:rFonts w:ascii="Arial" w:hAnsi="Arial" w:cs="Arial"/>
        </w:rPr>
        <w:t xml:space="preserve">Are you </w:t>
      </w:r>
      <w:r w:rsidR="00AA4A6F">
        <w:rPr>
          <w:rFonts w:ascii="Arial" w:hAnsi="Arial" w:cs="Arial"/>
        </w:rPr>
        <w:t>a member of a professional association (</w:t>
      </w:r>
      <w:proofErr w:type="spellStart"/>
      <w:r w:rsidR="00AA4A6F">
        <w:rPr>
          <w:rFonts w:ascii="Arial" w:hAnsi="Arial" w:cs="Arial"/>
        </w:rPr>
        <w:t>CAEA</w:t>
      </w:r>
      <w:proofErr w:type="spellEnd"/>
      <w:r w:rsidR="002E7153">
        <w:rPr>
          <w:rFonts w:ascii="Arial" w:hAnsi="Arial" w:cs="Arial"/>
        </w:rPr>
        <w:t>*</w:t>
      </w:r>
      <w:r w:rsidR="00AA4A6F">
        <w:rPr>
          <w:rFonts w:ascii="Arial" w:hAnsi="Arial" w:cs="Arial"/>
        </w:rPr>
        <w:t xml:space="preserve">, ADC, </w:t>
      </w:r>
      <w:r w:rsidR="00A46D5C">
        <w:rPr>
          <w:rFonts w:ascii="Arial" w:hAnsi="Arial" w:cs="Arial"/>
        </w:rPr>
        <w:t>etc.</w:t>
      </w:r>
      <w:r w:rsidR="00AA4A6F">
        <w:rPr>
          <w:rFonts w:ascii="Arial" w:hAnsi="Arial" w:cs="Arial"/>
        </w:rPr>
        <w:t>)</w:t>
      </w:r>
      <w:r w:rsidRPr="006459EE">
        <w:rPr>
          <w:rFonts w:ascii="Arial" w:hAnsi="Arial" w:cs="Arial"/>
        </w:rPr>
        <w:t xml:space="preserve">?    </w:t>
      </w:r>
      <w:sdt>
        <w:sdtPr>
          <w:rPr>
            <w:rFonts w:ascii="Arial" w:hAnsi="Arial" w:cs="Arial"/>
          </w:rPr>
          <w:id w:val="25925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1CD">
            <w:rPr>
              <w:rFonts w:ascii="MS Gothic" w:eastAsia="MS Gothic" w:hAnsi="MS Gothic" w:cs="Arial" w:hint="eastAsia"/>
            </w:rPr>
            <w:t>☐</w:t>
          </w:r>
        </w:sdtContent>
      </w:sdt>
      <w:r w:rsidR="005C21CD" w:rsidRPr="006459EE">
        <w:rPr>
          <w:rFonts w:ascii="Arial" w:hAnsi="Arial" w:cs="Arial"/>
        </w:rPr>
        <w:t>Yes / No</w:t>
      </w:r>
      <w:sdt>
        <w:sdtPr>
          <w:rPr>
            <w:rFonts w:ascii="Arial" w:hAnsi="Arial" w:cs="Arial"/>
          </w:rPr>
          <w:id w:val="1485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1CD">
            <w:rPr>
              <w:rFonts w:ascii="MS Gothic" w:eastAsia="MS Gothic" w:hAnsi="MS Gothic" w:cs="Arial" w:hint="eastAsia"/>
            </w:rPr>
            <w:t>☐</w:t>
          </w:r>
        </w:sdtContent>
      </w:sdt>
      <w:r w:rsidR="00007646">
        <w:rPr>
          <w:rFonts w:ascii="Arial" w:hAnsi="Arial" w:cs="Arial"/>
        </w:rPr>
        <w:br/>
      </w:r>
      <w:r w:rsidR="00AA4A6F">
        <w:rPr>
          <w:rFonts w:ascii="Arial" w:hAnsi="Arial" w:cs="Arial"/>
        </w:rPr>
        <w:t>If yes, which?</w:t>
      </w:r>
      <w:r w:rsidR="002E7153">
        <w:rPr>
          <w:rFonts w:ascii="Arial" w:hAnsi="Arial" w:cs="Arial"/>
        </w:rPr>
        <w:br/>
      </w:r>
    </w:p>
    <w:p w14:paraId="0A6FFFF6" w14:textId="236E1329" w:rsidR="004326E7" w:rsidRPr="007625A4" w:rsidRDefault="004326E7" w:rsidP="0086427E">
      <w:pPr>
        <w:rPr>
          <w:rFonts w:ascii="Arial" w:hAnsi="Arial" w:cs="Arial"/>
        </w:rPr>
      </w:pPr>
      <w:r w:rsidRPr="006459EE">
        <w:rPr>
          <w:rFonts w:ascii="Arial" w:hAnsi="Arial" w:cs="Arial"/>
        </w:rPr>
        <w:t>Which production(s) would you like to</w:t>
      </w:r>
      <w:r w:rsidR="00073DEC" w:rsidRPr="006459EE">
        <w:rPr>
          <w:rFonts w:ascii="Arial" w:hAnsi="Arial" w:cs="Arial"/>
        </w:rPr>
        <w:t>,</w:t>
      </w:r>
      <w:r w:rsidRPr="006459EE">
        <w:rPr>
          <w:rFonts w:ascii="Arial" w:hAnsi="Arial" w:cs="Arial"/>
        </w:rPr>
        <w:t xml:space="preserve"> and are you available to work on? (</w:t>
      </w:r>
      <w:r w:rsidR="0076791E">
        <w:rPr>
          <w:rFonts w:ascii="Arial" w:hAnsi="Arial" w:cs="Arial"/>
        </w:rPr>
        <w:t>see lists of production</w:t>
      </w:r>
      <w:r w:rsidR="0086427E">
        <w:rPr>
          <w:rFonts w:ascii="Arial" w:hAnsi="Arial" w:cs="Arial"/>
        </w:rPr>
        <w:t>s</w:t>
      </w:r>
      <w:r w:rsidR="0076791E">
        <w:rPr>
          <w:rFonts w:ascii="Arial" w:hAnsi="Arial" w:cs="Arial"/>
        </w:rPr>
        <w:t xml:space="preserve"> and dates for the </w:t>
      </w:r>
      <w:hyperlink r:id="rId10" w:history="1">
        <w:r w:rsidR="0076791E" w:rsidRPr="0076791E">
          <w:rPr>
            <w:rStyle w:val="Hyperlink"/>
            <w:rFonts w:ascii="Arial" w:hAnsi="Arial" w:cs="Arial"/>
          </w:rPr>
          <w:t>Mainstage season</w:t>
        </w:r>
      </w:hyperlink>
      <w:r w:rsidR="0076791E">
        <w:rPr>
          <w:rFonts w:ascii="Arial" w:hAnsi="Arial" w:cs="Arial"/>
        </w:rPr>
        <w:t xml:space="preserve"> and the </w:t>
      </w:r>
      <w:hyperlink r:id="rId11" w:history="1">
        <w:r w:rsidR="0076791E" w:rsidRPr="0076791E">
          <w:rPr>
            <w:rStyle w:val="Hyperlink"/>
            <w:rFonts w:ascii="Arial" w:hAnsi="Arial" w:cs="Arial"/>
          </w:rPr>
          <w:t>Warehouse season</w:t>
        </w:r>
      </w:hyperlink>
      <w:r w:rsidR="001103C2">
        <w:rPr>
          <w:rStyle w:val="Hyperlink"/>
          <w:rFonts w:ascii="Arial" w:hAnsi="Arial" w:cs="Arial"/>
        </w:rPr>
        <w:t xml:space="preserve"> </w:t>
      </w:r>
      <w:r w:rsidR="001103C2" w:rsidRPr="001103C2">
        <w:rPr>
          <w:rStyle w:val="Hyperlink"/>
          <w:rFonts w:ascii="Arial" w:hAnsi="Arial" w:cs="Arial"/>
          <w:color w:val="auto"/>
          <w:u w:val="none"/>
        </w:rPr>
        <w:t>– apprenticeships would begin approximately 4 weeks before the opening date</w:t>
      </w:r>
      <w:r w:rsidRPr="001103C2">
        <w:rPr>
          <w:rFonts w:ascii="Arial" w:hAnsi="Arial" w:cs="Arial"/>
        </w:rPr>
        <w:t>.</w:t>
      </w:r>
      <w:r w:rsidRPr="006459EE">
        <w:rPr>
          <w:rFonts w:ascii="Arial" w:hAnsi="Arial" w:cs="Arial"/>
        </w:rPr>
        <w:t>)</w:t>
      </w:r>
      <w:r w:rsidR="00AA4A6F">
        <w:rPr>
          <w:rFonts w:ascii="Arial" w:hAnsi="Arial" w:cs="Arial"/>
        </w:rPr>
        <w:t xml:space="preserve"> </w:t>
      </w:r>
      <w:r w:rsidR="00FE2758">
        <w:rPr>
          <w:rFonts w:ascii="Arial" w:hAnsi="Arial" w:cs="Arial"/>
        </w:rPr>
        <w:br/>
      </w:r>
      <w:r w:rsidR="00AA4A6F" w:rsidRPr="001103C2">
        <w:rPr>
          <w:rFonts w:ascii="Arial" w:hAnsi="Arial" w:cs="Arial"/>
        </w:rPr>
        <w:t xml:space="preserve">Please note we are </w:t>
      </w:r>
      <w:r w:rsidR="00AA4A6F" w:rsidRPr="001103C2">
        <w:rPr>
          <w:rFonts w:ascii="Arial" w:hAnsi="Arial" w:cs="Arial"/>
          <w:b/>
          <w:bCs/>
        </w:rPr>
        <w:t>not</w:t>
      </w:r>
      <w:r w:rsidR="00AA4A6F" w:rsidRPr="001103C2">
        <w:rPr>
          <w:rFonts w:ascii="Arial" w:hAnsi="Arial" w:cs="Arial"/>
        </w:rPr>
        <w:t xml:space="preserve"> </w:t>
      </w:r>
      <w:r w:rsidR="00BA005D">
        <w:rPr>
          <w:rFonts w:ascii="Arial" w:hAnsi="Arial" w:cs="Arial"/>
        </w:rPr>
        <w:t>seeking</w:t>
      </w:r>
      <w:r w:rsidR="00D65ADB" w:rsidRPr="001103C2">
        <w:rPr>
          <w:rFonts w:ascii="Arial" w:hAnsi="Arial" w:cs="Arial"/>
        </w:rPr>
        <w:t xml:space="preserve"> apprentices of any discipline on</w:t>
      </w:r>
      <w:r w:rsidR="008F66FA" w:rsidRPr="001103C2">
        <w:rPr>
          <w:rFonts w:ascii="Arial" w:hAnsi="Arial" w:cs="Arial"/>
        </w:rPr>
        <w:t xml:space="preserve"> </w:t>
      </w:r>
      <w:r w:rsidR="002E7153">
        <w:rPr>
          <w:rFonts w:ascii="Arial" w:hAnsi="Arial" w:cs="Arial"/>
          <w:i/>
          <w:iCs/>
        </w:rPr>
        <w:t>Life of Pi</w:t>
      </w:r>
      <w:r w:rsidR="002E0427">
        <w:rPr>
          <w:rFonts w:ascii="Arial" w:hAnsi="Arial" w:cs="Arial"/>
        </w:rPr>
        <w:t xml:space="preserve">, </w:t>
      </w:r>
      <w:r w:rsidR="00AD13AE">
        <w:rPr>
          <w:rFonts w:ascii="Arial" w:hAnsi="Arial" w:cs="Arial"/>
          <w:i/>
          <w:iCs/>
        </w:rPr>
        <w:t>Rogers vs Rogers</w:t>
      </w:r>
      <w:r w:rsidR="002E0427">
        <w:rPr>
          <w:rFonts w:ascii="Arial" w:hAnsi="Arial" w:cs="Arial"/>
        </w:rPr>
        <w:t>,</w:t>
      </w:r>
      <w:r w:rsidR="005D10FE">
        <w:rPr>
          <w:rFonts w:ascii="Arial" w:hAnsi="Arial" w:cs="Arial"/>
          <w:i/>
          <w:iCs/>
        </w:rPr>
        <w:t xml:space="preserve"> </w:t>
      </w:r>
      <w:r w:rsidR="0073618F">
        <w:rPr>
          <w:rFonts w:ascii="Arial" w:hAnsi="Arial" w:cs="Arial"/>
          <w:i/>
          <w:iCs/>
        </w:rPr>
        <w:t>Wonderful Joe</w:t>
      </w:r>
      <w:r w:rsidR="0073618F">
        <w:rPr>
          <w:rFonts w:ascii="Arial" w:hAnsi="Arial" w:cs="Arial"/>
        </w:rPr>
        <w:t>,</w:t>
      </w:r>
      <w:r w:rsidR="0073618F">
        <w:rPr>
          <w:rFonts w:ascii="Arial" w:hAnsi="Arial" w:cs="Arial"/>
          <w:i/>
          <w:iCs/>
        </w:rPr>
        <w:t xml:space="preserve"> </w:t>
      </w:r>
      <w:r w:rsidR="009C696B">
        <w:rPr>
          <w:rFonts w:ascii="Arial" w:hAnsi="Arial" w:cs="Arial"/>
        </w:rPr>
        <w:t xml:space="preserve">or </w:t>
      </w:r>
      <w:proofErr w:type="spellStart"/>
      <w:r w:rsidR="0073618F">
        <w:rPr>
          <w:rFonts w:ascii="Arial" w:hAnsi="Arial" w:cs="Arial"/>
          <w:i/>
          <w:iCs/>
        </w:rPr>
        <w:t>Rubaboo</w:t>
      </w:r>
      <w:proofErr w:type="spellEnd"/>
      <w:r w:rsidR="00D77D58">
        <w:rPr>
          <w:rFonts w:ascii="Arial" w:hAnsi="Arial" w:cs="Arial"/>
        </w:rPr>
        <w:t xml:space="preserve">. </w:t>
      </w:r>
    </w:p>
    <w:p w14:paraId="7CFC5D55" w14:textId="263F5E05" w:rsidR="00BD687E" w:rsidRPr="006459EE" w:rsidRDefault="00BD687E" w:rsidP="00BD687E">
      <w:pPr>
        <w:jc w:val="both"/>
        <w:rPr>
          <w:rFonts w:ascii="Arial" w:hAnsi="Arial" w:cs="Arial"/>
        </w:rPr>
      </w:pPr>
    </w:p>
    <w:p w14:paraId="1D8165A9" w14:textId="77777777" w:rsidR="00073DEC" w:rsidRPr="007C33A3" w:rsidRDefault="00073DEC" w:rsidP="00BD687E">
      <w:pPr>
        <w:jc w:val="both"/>
        <w:rPr>
          <w:rFonts w:ascii="Arial" w:hAnsi="Arial" w:cs="Arial"/>
          <w:sz w:val="16"/>
          <w:szCs w:val="16"/>
        </w:rPr>
      </w:pPr>
    </w:p>
    <w:p w14:paraId="7161B3AF" w14:textId="77777777" w:rsidR="004326E7" w:rsidRPr="006459EE" w:rsidRDefault="004326E7" w:rsidP="004326E7">
      <w:pPr>
        <w:spacing w:after="0" w:line="240" w:lineRule="auto"/>
        <w:rPr>
          <w:rFonts w:ascii="Arial" w:hAnsi="Arial" w:cs="Arial"/>
        </w:rPr>
      </w:pPr>
      <w:r w:rsidRPr="006459EE">
        <w:rPr>
          <w:rFonts w:ascii="Arial" w:hAnsi="Arial" w:cs="Arial"/>
        </w:rPr>
        <w:t>Declaration:</w:t>
      </w:r>
    </w:p>
    <w:p w14:paraId="4C3739E2" w14:textId="028EB0B8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83442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am a Canadian Citizen or a permanent resident of Canada.</w:t>
      </w:r>
      <w:r w:rsidR="004326E7" w:rsidRPr="006459EE">
        <w:rPr>
          <w:rFonts w:ascii="Arial" w:eastAsia="Calibri" w:hAnsi="Arial" w:cs="Arial"/>
          <w:lang w:val="en-US"/>
        </w:rPr>
        <w:tab/>
      </w:r>
    </w:p>
    <w:p w14:paraId="7DB46FEF" w14:textId="53016C48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77552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 xml:space="preserve">I am a resident of </w:t>
      </w:r>
      <w:proofErr w:type="gramStart"/>
      <w:r w:rsidR="004326E7" w:rsidRPr="006459EE">
        <w:rPr>
          <w:rFonts w:ascii="Arial" w:eastAsia="Calibri" w:hAnsi="Arial" w:cs="Arial"/>
          <w:lang w:val="en-US"/>
        </w:rPr>
        <w:t>Manitoba, or</w:t>
      </w:r>
      <w:proofErr w:type="gramEnd"/>
      <w:r w:rsidR="004326E7" w:rsidRPr="006459EE">
        <w:rPr>
          <w:rFonts w:ascii="Arial" w:eastAsia="Calibri" w:hAnsi="Arial" w:cs="Arial"/>
          <w:lang w:val="en-US"/>
        </w:rPr>
        <w:t xml:space="preserve"> have been a resident of Manitoba for a significant period of my life.</w:t>
      </w:r>
    </w:p>
    <w:p w14:paraId="0E37260E" w14:textId="1364AF13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58822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 xml:space="preserve">I have read and understand the eligibility criteria and </w:t>
      </w:r>
      <w:proofErr w:type="gramStart"/>
      <w:r w:rsidR="004326E7" w:rsidRPr="006459EE">
        <w:rPr>
          <w:rFonts w:ascii="Arial" w:eastAsia="Calibri" w:hAnsi="Arial" w:cs="Arial"/>
          <w:lang w:val="en-US"/>
        </w:rPr>
        <w:t>guideline</w:t>
      </w:r>
      <w:proofErr w:type="gramEnd"/>
      <w:r w:rsidR="004326E7" w:rsidRPr="006459EE">
        <w:rPr>
          <w:rFonts w:ascii="Arial" w:eastAsia="Calibri" w:hAnsi="Arial" w:cs="Arial"/>
          <w:lang w:val="en-US"/>
        </w:rPr>
        <w:t xml:space="preserve"> for Royal </w:t>
      </w:r>
      <w:proofErr w:type="spellStart"/>
      <w:r w:rsidR="004326E7" w:rsidRPr="006459EE">
        <w:rPr>
          <w:rFonts w:ascii="Arial" w:eastAsia="Calibri" w:hAnsi="Arial" w:cs="Arial"/>
          <w:lang w:val="en-US"/>
        </w:rPr>
        <w:t>MTC’s</w:t>
      </w:r>
      <w:proofErr w:type="spellEnd"/>
      <w:r w:rsidR="004326E7" w:rsidRPr="006459EE">
        <w:rPr>
          <w:rFonts w:ascii="Arial" w:eastAsia="Calibri" w:hAnsi="Arial" w:cs="Arial"/>
          <w:lang w:val="en-US"/>
        </w:rPr>
        <w:t xml:space="preserve"> scholarships.</w:t>
      </w:r>
    </w:p>
    <w:p w14:paraId="74BB8EDF" w14:textId="420C9BD5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49585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 xml:space="preserve">I accept the conditions of Royal </w:t>
      </w:r>
      <w:proofErr w:type="spellStart"/>
      <w:r w:rsidR="004326E7" w:rsidRPr="006459EE">
        <w:rPr>
          <w:rFonts w:ascii="Arial" w:eastAsia="Calibri" w:hAnsi="Arial" w:cs="Arial"/>
          <w:lang w:val="en-US"/>
        </w:rPr>
        <w:t>MTC’s</w:t>
      </w:r>
      <w:proofErr w:type="spellEnd"/>
      <w:r w:rsidR="004326E7" w:rsidRPr="006459EE">
        <w:rPr>
          <w:rFonts w:ascii="Arial" w:eastAsia="Calibri" w:hAnsi="Arial" w:cs="Arial"/>
          <w:lang w:val="en-US"/>
        </w:rPr>
        <w:t xml:space="preserve"> scholarships.</w:t>
      </w:r>
    </w:p>
    <w:p w14:paraId="5A64EC28" w14:textId="27CC8CCD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90784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have read and understand the “Additional Information” section.</w:t>
      </w:r>
    </w:p>
    <w:p w14:paraId="6CC4B124" w14:textId="0A8F787E" w:rsidR="004326E7" w:rsidRPr="006459EE" w:rsidRDefault="00000000" w:rsidP="00625338">
      <w:pPr>
        <w:spacing w:after="0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0242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confirm that the statements in my application are true.</w:t>
      </w:r>
    </w:p>
    <w:p w14:paraId="3F7C0DFC" w14:textId="1B8912D8" w:rsidR="004326E7" w:rsidRPr="006459EE" w:rsidRDefault="007C33A3" w:rsidP="006459E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326E7" w:rsidRPr="006459EE">
        <w:rPr>
          <w:rFonts w:ascii="Arial" w:hAnsi="Arial" w:cs="Arial"/>
        </w:rPr>
        <w:t xml:space="preserve">Signature:  </w:t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  <w:t>________________________________________________ Date Signed:  ___________________</w:t>
      </w:r>
    </w:p>
    <w:bookmarkEnd w:id="0"/>
    <w:p w14:paraId="56E3205C" w14:textId="171E4FDD" w:rsidR="00695EAB" w:rsidRPr="00F3093C" w:rsidRDefault="00F3093C" w:rsidP="004326E7">
      <w:pPr>
        <w:jc w:val="both"/>
        <w:rPr>
          <w:rFonts w:ascii="Arial" w:hAnsi="Arial" w:cs="Arial"/>
          <w:sz w:val="24"/>
          <w:szCs w:val="24"/>
        </w:rPr>
      </w:pPr>
      <w:r w:rsidRPr="00F3093C">
        <w:rPr>
          <w:rFonts w:ascii="Arial" w:hAnsi="Arial" w:cs="Arial"/>
          <w:sz w:val="28"/>
          <w:szCs w:val="28"/>
        </w:rPr>
        <w:br w:type="column"/>
      </w:r>
      <w:r w:rsidR="00695EAB" w:rsidRPr="001665A2">
        <w:rPr>
          <w:rFonts w:ascii="Arial" w:hAnsi="Arial" w:cs="Arial"/>
          <w:b/>
          <w:bCs/>
          <w:sz w:val="28"/>
          <w:szCs w:val="28"/>
        </w:rPr>
        <w:lastRenderedPageBreak/>
        <w:t>Application Checklist</w:t>
      </w:r>
      <w:r w:rsidR="00695EAB" w:rsidRPr="00F3093C">
        <w:rPr>
          <w:rFonts w:ascii="Arial" w:hAnsi="Arial" w:cs="Arial"/>
          <w:sz w:val="20"/>
          <w:szCs w:val="20"/>
        </w:rPr>
        <w:t xml:space="preserve"> </w:t>
      </w:r>
      <w:r w:rsidR="00695EAB" w:rsidRPr="00F3093C">
        <w:rPr>
          <w:rFonts w:ascii="Arial" w:hAnsi="Arial" w:cs="Arial"/>
          <w:sz w:val="24"/>
          <w:szCs w:val="24"/>
        </w:rPr>
        <w:t xml:space="preserve">(include </w:t>
      </w:r>
      <w:r w:rsidR="001A730D">
        <w:rPr>
          <w:rFonts w:ascii="Arial" w:hAnsi="Arial" w:cs="Arial"/>
          <w:sz w:val="24"/>
          <w:szCs w:val="24"/>
        </w:rPr>
        <w:t xml:space="preserve">this </w:t>
      </w:r>
      <w:r w:rsidR="00695EAB" w:rsidRPr="00F3093C">
        <w:rPr>
          <w:rFonts w:ascii="Arial" w:hAnsi="Arial" w:cs="Arial"/>
          <w:sz w:val="24"/>
          <w:szCs w:val="24"/>
        </w:rPr>
        <w:t>with your application)</w:t>
      </w:r>
    </w:p>
    <w:p w14:paraId="2EF3FF78" w14:textId="76F03182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039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Completed application form</w:t>
      </w:r>
    </w:p>
    <w:p w14:paraId="13A4A34B" w14:textId="40BD26EC" w:rsidR="004326E7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443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E7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1A730D" w:rsidRPr="009E38AF">
        <w:rPr>
          <w:rFonts w:ascii="Arial" w:hAnsi="Arial" w:cs="Arial"/>
        </w:rPr>
        <w:t>Introductory statement</w:t>
      </w:r>
      <w:r w:rsidR="004326E7" w:rsidRPr="009E38AF">
        <w:rPr>
          <w:rFonts w:ascii="Arial" w:hAnsi="Arial" w:cs="Arial"/>
        </w:rPr>
        <w:t xml:space="preserve"> (1-2 pages, paragraph format) including:</w:t>
      </w:r>
    </w:p>
    <w:p w14:paraId="442B4E98" w14:textId="2EE11748" w:rsidR="001A730D" w:rsidRPr="009E38AF" w:rsidRDefault="001A730D" w:rsidP="009E38AF">
      <w:pPr>
        <w:spacing w:after="0"/>
        <w:rPr>
          <w:rFonts w:ascii="Arial" w:hAnsi="Arial" w:cs="Arial"/>
        </w:rPr>
      </w:pPr>
      <w:r w:rsidRPr="009E38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693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Pr="009E38AF">
        <w:rPr>
          <w:rFonts w:ascii="Arial" w:hAnsi="Arial" w:cs="Arial"/>
        </w:rPr>
        <w:t xml:space="preserve"> Career goals</w:t>
      </w:r>
    </w:p>
    <w:p w14:paraId="2E1942EC" w14:textId="77777777" w:rsidR="004326E7" w:rsidRPr="009E38AF" w:rsidRDefault="004326E7" w:rsidP="009E38AF">
      <w:pPr>
        <w:spacing w:after="0"/>
        <w:rPr>
          <w:rFonts w:ascii="Arial" w:hAnsi="Arial" w:cs="Arial"/>
        </w:rPr>
      </w:pPr>
      <w:r w:rsidRPr="009E38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065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Pr="009E38AF">
        <w:rPr>
          <w:rFonts w:ascii="Arial" w:hAnsi="Arial" w:cs="Arial"/>
        </w:rPr>
        <w:t xml:space="preserve"> What contributions you see yourself making to theatre</w:t>
      </w:r>
    </w:p>
    <w:p w14:paraId="738A8EAD" w14:textId="6F52BA40" w:rsidR="004326E7" w:rsidRPr="003778CB" w:rsidRDefault="00000000" w:rsidP="00F572C6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587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E7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326E7" w:rsidRPr="009E38AF">
        <w:rPr>
          <w:rFonts w:ascii="Arial" w:hAnsi="Arial" w:cs="Arial"/>
        </w:rPr>
        <w:t xml:space="preserve"> How Royal MTC can help you achieve your goals</w:t>
      </w:r>
      <w:r w:rsidR="003778CB">
        <w:rPr>
          <w:rFonts w:ascii="Arial" w:hAnsi="Arial" w:cs="Arial"/>
        </w:rPr>
        <w:t xml:space="preserve"> </w:t>
      </w:r>
    </w:p>
    <w:p w14:paraId="40AE3524" w14:textId="3D775073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343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18A" w:rsidRPr="009E38AF">
            <w:rPr>
              <w:rFonts w:ascii="MS Gothic" w:eastAsia="MS Gothic" w:hAnsi="MS Gothic" w:cs="Arial" w:hint="eastAsia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Resume or C.V.</w:t>
      </w:r>
    </w:p>
    <w:p w14:paraId="76397859" w14:textId="164D30ED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072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Final academic transcripts and/or a copy of your diploma/degree</w:t>
      </w:r>
      <w:r w:rsidR="004326E7" w:rsidRPr="009E38AF">
        <w:rPr>
          <w:rFonts w:ascii="Arial" w:hAnsi="Arial" w:cs="Arial"/>
        </w:rPr>
        <w:t>, or documentation of other relevant</w:t>
      </w:r>
      <w:r w:rsidR="00082961" w:rsidRPr="009E38AF">
        <w:rPr>
          <w:rFonts w:ascii="Arial" w:hAnsi="Arial" w:cs="Arial"/>
        </w:rPr>
        <w:t xml:space="preserve"> </w:t>
      </w:r>
      <w:r w:rsidR="009E38AF">
        <w:rPr>
          <w:rFonts w:ascii="Arial" w:hAnsi="Arial" w:cs="Arial"/>
        </w:rPr>
        <w:br/>
      </w:r>
      <w:r w:rsidR="00082961" w:rsidRPr="009E38AF">
        <w:rPr>
          <w:rFonts w:ascii="Arial" w:hAnsi="Arial" w:cs="Arial"/>
        </w:rPr>
        <w:t>non-university</w:t>
      </w:r>
      <w:r w:rsidR="004326E7" w:rsidRPr="009E38AF">
        <w:rPr>
          <w:rFonts w:ascii="Arial" w:hAnsi="Arial" w:cs="Arial"/>
        </w:rPr>
        <w:t xml:space="preserve"> training</w:t>
      </w:r>
      <w:r w:rsidR="009E38AF">
        <w:rPr>
          <w:rFonts w:ascii="Arial" w:hAnsi="Arial" w:cs="Arial"/>
        </w:rPr>
        <w:t xml:space="preserve"> (proof of mentorship, etc.)</w:t>
      </w:r>
    </w:p>
    <w:p w14:paraId="15CAD91C" w14:textId="546C0DDF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052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41AC0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Letter of Reference</w:t>
      </w:r>
    </w:p>
    <w:p w14:paraId="21F7B481" w14:textId="490717B3" w:rsidR="00944F05" w:rsidRPr="009E38AF" w:rsidRDefault="00000000" w:rsidP="009E38AF">
      <w:pPr>
        <w:spacing w:after="0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185893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1C3DE5">
        <w:rPr>
          <w:rFonts w:ascii="Arial" w:hAnsi="Arial" w:cs="Arial"/>
        </w:rPr>
        <w:t>Apprenticeship Proposal: address “Why this apprenticeship? Why now?</w:t>
      </w:r>
      <w:r w:rsidR="001C3DE5">
        <w:rPr>
          <w:rFonts w:ascii="Arial" w:hAnsi="Arial" w:cs="Arial"/>
          <w:i/>
          <w:iCs/>
        </w:rPr>
        <w:t xml:space="preserve">” </w:t>
      </w:r>
      <w:r w:rsidR="001C3DE5" w:rsidRPr="001C3DE5">
        <w:rPr>
          <w:rFonts w:ascii="Arial" w:hAnsi="Arial" w:cs="Arial"/>
        </w:rPr>
        <w:t xml:space="preserve">with a </w:t>
      </w:r>
      <w:r w:rsidR="001C3DE5">
        <w:rPr>
          <w:rFonts w:ascii="Arial" w:hAnsi="Arial" w:cs="Arial"/>
        </w:rPr>
        <w:t>d</w:t>
      </w:r>
      <w:r w:rsidR="00944F05" w:rsidRPr="001C3DE5">
        <w:rPr>
          <w:rFonts w:ascii="Arial" w:hAnsi="Arial" w:cs="Arial"/>
        </w:rPr>
        <w:t>etailed</w:t>
      </w:r>
      <w:r w:rsidR="00944F05" w:rsidRPr="009E38AF">
        <w:rPr>
          <w:rFonts w:ascii="Arial" w:hAnsi="Arial" w:cs="Arial"/>
        </w:rPr>
        <w:t xml:space="preserve"> </w:t>
      </w:r>
      <w:r w:rsidR="001C3DE5">
        <w:rPr>
          <w:rFonts w:ascii="Arial" w:hAnsi="Arial" w:cs="Arial"/>
        </w:rPr>
        <w:t>written</w:t>
      </w:r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 xml:space="preserve">proposal outlining the </w:t>
      </w:r>
      <w:r w:rsidR="00944F05" w:rsidRPr="00883698">
        <w:rPr>
          <w:rFonts w:ascii="Arial" w:hAnsi="Arial" w:cs="Arial"/>
          <w:b/>
          <w:bCs/>
        </w:rPr>
        <w:t xml:space="preserve">specific </w:t>
      </w:r>
      <w:r w:rsidR="0013718A" w:rsidRPr="00883698">
        <w:rPr>
          <w:rFonts w:ascii="Arial" w:hAnsi="Arial" w:cs="Arial"/>
          <w:b/>
          <w:bCs/>
        </w:rPr>
        <w:t xml:space="preserve">experience </w:t>
      </w:r>
      <w:r w:rsidR="00944F05" w:rsidRPr="00883698">
        <w:rPr>
          <w:rFonts w:ascii="Arial" w:hAnsi="Arial" w:cs="Arial"/>
          <w:b/>
          <w:bCs/>
        </w:rPr>
        <w:t xml:space="preserve">you wish to pursue </w:t>
      </w:r>
      <w:r w:rsidR="0064485C" w:rsidRPr="00883698">
        <w:rPr>
          <w:rFonts w:ascii="Arial" w:hAnsi="Arial" w:cs="Arial"/>
          <w:b/>
          <w:bCs/>
        </w:rPr>
        <w:t xml:space="preserve">with Royal MTC </w:t>
      </w:r>
      <w:r w:rsidR="00944F05" w:rsidRPr="00883698">
        <w:rPr>
          <w:rFonts w:ascii="Arial" w:hAnsi="Arial" w:cs="Arial"/>
          <w:b/>
          <w:bCs/>
        </w:rPr>
        <w:t>and why</w:t>
      </w:r>
      <w:r w:rsidR="0064485C" w:rsidRPr="009E38AF">
        <w:rPr>
          <w:rFonts w:ascii="Arial" w:hAnsi="Arial" w:cs="Arial"/>
        </w:rPr>
        <w:t xml:space="preserve">, </w:t>
      </w:r>
      <w:r w:rsidR="00441AC0" w:rsidRPr="009E38AF">
        <w:rPr>
          <w:rFonts w:ascii="Arial" w:hAnsi="Arial" w:cs="Arial"/>
        </w:rPr>
        <w:t xml:space="preserve">what background you bring to this area, and what you would particularly like to learn about. </w:t>
      </w:r>
    </w:p>
    <w:p w14:paraId="36D48E95" w14:textId="6BBE8EE2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370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41AC0" w:rsidRPr="009E38AF">
        <w:rPr>
          <w:rFonts w:ascii="Arial" w:hAnsi="Arial" w:cs="Arial"/>
        </w:rPr>
        <w:t xml:space="preserve"> </w:t>
      </w:r>
      <w:r w:rsidR="00073DEC" w:rsidRPr="009E38AF">
        <w:rPr>
          <w:rFonts w:ascii="Arial" w:hAnsi="Arial" w:cs="Arial"/>
          <w:b/>
          <w:bCs/>
        </w:rPr>
        <w:t>Technical, Design, and Production</w:t>
      </w:r>
      <w:r w:rsidR="00073DEC" w:rsidRPr="009E38AF">
        <w:rPr>
          <w:rFonts w:ascii="Arial" w:hAnsi="Arial" w:cs="Arial"/>
        </w:rPr>
        <w:t xml:space="preserve"> </w:t>
      </w:r>
      <w:r w:rsidR="00073DEC" w:rsidRPr="009E38AF">
        <w:rPr>
          <w:rFonts w:ascii="Arial" w:hAnsi="Arial" w:cs="Arial"/>
          <w:b/>
          <w:bCs/>
        </w:rPr>
        <w:t>applicant</w:t>
      </w:r>
      <w:r w:rsidR="00073DEC" w:rsidRPr="008F1BFE">
        <w:rPr>
          <w:rFonts w:ascii="Arial" w:hAnsi="Arial" w:cs="Arial"/>
          <w:b/>
          <w:bCs/>
        </w:rPr>
        <w:t>s</w:t>
      </w:r>
      <w:r w:rsidR="00073DEC" w:rsidRPr="009E38AF">
        <w:rPr>
          <w:rFonts w:ascii="Arial" w:hAnsi="Arial" w:cs="Arial"/>
        </w:rPr>
        <w:t xml:space="preserve">: </w:t>
      </w:r>
      <w:r w:rsidR="009E38AF">
        <w:rPr>
          <w:rFonts w:ascii="Arial" w:hAnsi="Arial" w:cs="Arial"/>
        </w:rPr>
        <w:t>Online p</w:t>
      </w:r>
      <w:r w:rsidR="00944F05" w:rsidRPr="009E38AF">
        <w:rPr>
          <w:rFonts w:ascii="Arial" w:hAnsi="Arial" w:cs="Arial"/>
        </w:rPr>
        <w:t>ortfolio</w:t>
      </w:r>
      <w:r w:rsidR="009E38AF">
        <w:rPr>
          <w:rFonts w:ascii="Arial" w:hAnsi="Arial" w:cs="Arial"/>
        </w:rPr>
        <w:t xml:space="preserve"> – </w:t>
      </w:r>
      <w:r w:rsidR="001A5BEA" w:rsidRPr="009E38AF">
        <w:rPr>
          <w:rFonts w:ascii="Arial" w:hAnsi="Arial" w:cs="Arial"/>
        </w:rPr>
        <w:t xml:space="preserve">website or </w:t>
      </w:r>
      <w:r w:rsidR="00F3093C" w:rsidRPr="009E38AF">
        <w:rPr>
          <w:rFonts w:ascii="Arial" w:hAnsi="Arial" w:cs="Arial"/>
        </w:rPr>
        <w:t>Drive, Dropbox</w:t>
      </w:r>
      <w:r w:rsidR="006459EE" w:rsidRPr="009E38AF">
        <w:rPr>
          <w:rFonts w:ascii="Arial" w:hAnsi="Arial" w:cs="Arial"/>
        </w:rPr>
        <w:t xml:space="preserve"> </w:t>
      </w:r>
      <w:r w:rsidR="00A46D5C" w:rsidRPr="009E38AF">
        <w:rPr>
          <w:rFonts w:ascii="Arial" w:hAnsi="Arial" w:cs="Arial"/>
        </w:rPr>
        <w:t>etc.</w:t>
      </w:r>
      <w:r w:rsidR="001A5BEA" w:rsidRPr="009E38AF">
        <w:rPr>
          <w:rFonts w:ascii="Arial" w:hAnsi="Arial" w:cs="Arial"/>
        </w:rPr>
        <w:t xml:space="preserve"> </w:t>
      </w:r>
      <w:r w:rsidR="008410CF">
        <w:rPr>
          <w:rFonts w:ascii="Arial" w:hAnsi="Arial" w:cs="Arial"/>
        </w:rPr>
        <w:t xml:space="preserve">You may list the link here: </w:t>
      </w:r>
    </w:p>
    <w:p w14:paraId="044970D5" w14:textId="77777777" w:rsidR="00696AC7" w:rsidRPr="00F3093C" w:rsidRDefault="00696AC7" w:rsidP="00E65DA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B954C3" w14:textId="291C04DD" w:rsidR="00F712E2" w:rsidRPr="00F712E2" w:rsidRDefault="00F712E2" w:rsidP="00F712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2E2">
        <w:rPr>
          <w:rFonts w:ascii="Arial" w:hAnsi="Arial" w:cs="Arial"/>
          <w:sz w:val="24"/>
          <w:szCs w:val="24"/>
        </w:rPr>
        <w:t xml:space="preserve">Submit your application on or before </w:t>
      </w:r>
      <w:r w:rsidR="007C33A3">
        <w:rPr>
          <w:rFonts w:ascii="Arial" w:hAnsi="Arial" w:cs="Arial"/>
          <w:sz w:val="24"/>
          <w:szCs w:val="24"/>
        </w:rPr>
        <w:t>April 7</w:t>
      </w:r>
      <w:r w:rsidRPr="00F712E2">
        <w:rPr>
          <w:rFonts w:ascii="Arial" w:hAnsi="Arial" w:cs="Arial"/>
          <w:sz w:val="24"/>
          <w:szCs w:val="24"/>
        </w:rPr>
        <w:t>, 202</w:t>
      </w:r>
      <w:r w:rsidR="007C33A3">
        <w:rPr>
          <w:rFonts w:ascii="Arial" w:hAnsi="Arial" w:cs="Arial"/>
          <w:sz w:val="24"/>
          <w:szCs w:val="24"/>
        </w:rPr>
        <w:t>5</w:t>
      </w:r>
      <w:r w:rsidRPr="00F712E2">
        <w:rPr>
          <w:rFonts w:ascii="Arial" w:hAnsi="Arial" w:cs="Arial"/>
          <w:sz w:val="24"/>
          <w:szCs w:val="24"/>
        </w:rPr>
        <w:t>, with the subject line “</w:t>
      </w:r>
      <w:r>
        <w:rPr>
          <w:rFonts w:ascii="Arial" w:hAnsi="Arial" w:cs="Arial"/>
          <w:sz w:val="24"/>
          <w:szCs w:val="24"/>
        </w:rPr>
        <w:t>Apprenticeshi</w:t>
      </w:r>
      <w:r w:rsidRPr="00F712E2">
        <w:rPr>
          <w:rFonts w:ascii="Arial" w:hAnsi="Arial" w:cs="Arial"/>
          <w:sz w:val="24"/>
          <w:szCs w:val="24"/>
        </w:rPr>
        <w:t>p Application [First name] [Last name]” to:</w:t>
      </w:r>
    </w:p>
    <w:p w14:paraId="1CDD286B" w14:textId="77777777" w:rsidR="0013718A" w:rsidRDefault="0013718A" w:rsidP="00137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6452BB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Ksenia Broda-Milian</w:t>
      </w:r>
    </w:p>
    <w:p w14:paraId="02C6C32D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Education and Enrichment Manager</w:t>
      </w:r>
    </w:p>
    <w:p w14:paraId="1E3A56EA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hyperlink r:id="rId12" w:history="1">
        <w:r w:rsidRPr="001F73E0">
          <w:rPr>
            <w:rStyle w:val="Hyperlink"/>
            <w:rFonts w:ascii="Arial" w:hAnsi="Arial" w:cs="Arial"/>
          </w:rPr>
          <w:t>kbrodamilian@royalmtc.ca</w:t>
        </w:r>
      </w:hyperlink>
    </w:p>
    <w:p w14:paraId="3F250003" w14:textId="77777777" w:rsidR="0013718A" w:rsidRPr="00073DEC" w:rsidRDefault="0013718A" w:rsidP="009E38AF">
      <w:pPr>
        <w:spacing w:after="0"/>
        <w:rPr>
          <w:rFonts w:ascii="Arial" w:hAnsi="Arial" w:cs="Arial"/>
          <w:sz w:val="21"/>
          <w:szCs w:val="21"/>
        </w:rPr>
      </w:pPr>
    </w:p>
    <w:p w14:paraId="097E5BFE" w14:textId="12DEC11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You can type into the Word or PDF version of this application</w:t>
      </w:r>
      <w:r w:rsidR="00182542">
        <w:rPr>
          <w:rFonts w:ascii="Arial" w:hAnsi="Arial" w:cs="Arial"/>
        </w:rPr>
        <w:t xml:space="preserve">, </w:t>
      </w:r>
      <w:r w:rsidR="001103C2">
        <w:rPr>
          <w:rFonts w:ascii="Arial" w:hAnsi="Arial" w:cs="Arial"/>
        </w:rPr>
        <w:t>save</w:t>
      </w:r>
      <w:r w:rsidR="00FE2758">
        <w:rPr>
          <w:rFonts w:ascii="Arial" w:hAnsi="Arial" w:cs="Arial"/>
        </w:rPr>
        <w:t>,</w:t>
      </w:r>
      <w:r w:rsidR="001103C2">
        <w:rPr>
          <w:rFonts w:ascii="Arial" w:hAnsi="Arial" w:cs="Arial"/>
        </w:rPr>
        <w:t xml:space="preserve"> and send as attachment</w:t>
      </w:r>
      <w:r w:rsidR="00182542">
        <w:rPr>
          <w:rFonts w:ascii="Arial" w:hAnsi="Arial" w:cs="Arial"/>
        </w:rPr>
        <w:t xml:space="preserve"> (preferred)</w:t>
      </w:r>
      <w:r w:rsidR="001103C2">
        <w:rPr>
          <w:rFonts w:ascii="Arial" w:hAnsi="Arial" w:cs="Arial"/>
        </w:rPr>
        <w:t>;</w:t>
      </w:r>
      <w:r w:rsidRPr="001F73E0">
        <w:rPr>
          <w:rFonts w:ascii="Arial" w:hAnsi="Arial" w:cs="Arial"/>
        </w:rPr>
        <w:t xml:space="preserve"> or print it, fill it out by hand, and send scans</w:t>
      </w:r>
      <w:r w:rsidR="001103C2">
        <w:rPr>
          <w:rFonts w:ascii="Arial" w:hAnsi="Arial" w:cs="Arial"/>
        </w:rPr>
        <w:t xml:space="preserve"> as attachments</w:t>
      </w:r>
      <w:r w:rsidRPr="001F73E0">
        <w:rPr>
          <w:rFonts w:ascii="Arial" w:hAnsi="Arial" w:cs="Arial"/>
        </w:rPr>
        <w:t xml:space="preserve">. You can send your supporting materials as attachments, or links in the body of your application email. </w:t>
      </w:r>
    </w:p>
    <w:p w14:paraId="562188D2" w14:textId="77777777" w:rsidR="0092621F" w:rsidRPr="00F3093C" w:rsidRDefault="0092621F" w:rsidP="00944F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621F" w:rsidRPr="00F3093C" w:rsidSect="005B0039">
      <w:headerReference w:type="default" r:id="rId13"/>
      <w:footerReference w:type="even" r:id="rId14"/>
      <w:footerReference w:type="default" r:id="rId15"/>
      <w:type w:val="continuous"/>
      <w:pgSz w:w="12240" w:h="15840"/>
      <w:pgMar w:top="0" w:right="720" w:bottom="284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6F96" w14:textId="77777777" w:rsidR="003C52F1" w:rsidRDefault="003C52F1" w:rsidP="00FA05FB">
      <w:pPr>
        <w:spacing w:after="0" w:line="240" w:lineRule="auto"/>
      </w:pPr>
      <w:r>
        <w:separator/>
      </w:r>
    </w:p>
  </w:endnote>
  <w:endnote w:type="continuationSeparator" w:id="0">
    <w:p w14:paraId="73A21E89" w14:textId="77777777" w:rsidR="003C52F1" w:rsidRDefault="003C52F1" w:rsidP="00FA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traface 2 Text Bold">
    <w:panose1 w:val="020B08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388820"/>
      <w:docPartObj>
        <w:docPartGallery w:val="Page Numbers (Bottom of Page)"/>
        <w:docPartUnique/>
      </w:docPartObj>
    </w:sdtPr>
    <w:sdtContent>
      <w:p w14:paraId="22330DD8" w14:textId="77777777" w:rsidR="00A54705" w:rsidRDefault="00A54705" w:rsidP="00786B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A6DCB4" w14:textId="77777777" w:rsidR="00A54705" w:rsidRDefault="00A54705" w:rsidP="00E93C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9096098"/>
      <w:docPartObj>
        <w:docPartGallery w:val="Page Numbers (Bottom of Page)"/>
        <w:docPartUnique/>
      </w:docPartObj>
    </w:sdtPr>
    <w:sdtEndPr>
      <w:rPr>
        <w:rStyle w:val="PageNumber"/>
        <w:i/>
      </w:rPr>
    </w:sdtEndPr>
    <w:sdtContent>
      <w:p w14:paraId="6B5C96F7" w14:textId="77777777" w:rsidR="00A54705" w:rsidRPr="00E93C86" w:rsidRDefault="00A54705" w:rsidP="00786B3B">
        <w:pPr>
          <w:pStyle w:val="Footer"/>
          <w:framePr w:wrap="none" w:vAnchor="text" w:hAnchor="margin" w:xAlign="right" w:y="1"/>
          <w:rPr>
            <w:rStyle w:val="PageNumber"/>
            <w:i/>
          </w:rPr>
        </w:pPr>
        <w:r w:rsidRPr="00E93C86">
          <w:rPr>
            <w:rStyle w:val="PageNumber"/>
            <w:i/>
          </w:rPr>
          <w:fldChar w:fldCharType="begin"/>
        </w:r>
        <w:r w:rsidRPr="00E93C86">
          <w:rPr>
            <w:rStyle w:val="PageNumber"/>
            <w:i/>
          </w:rPr>
          <w:instrText xml:space="preserve"> PAGE </w:instrText>
        </w:r>
        <w:r w:rsidRPr="00E93C86">
          <w:rPr>
            <w:rStyle w:val="PageNumber"/>
            <w:i/>
          </w:rPr>
          <w:fldChar w:fldCharType="separate"/>
        </w:r>
        <w:r w:rsidRPr="00E93C86">
          <w:rPr>
            <w:rStyle w:val="PageNumber"/>
            <w:i/>
            <w:noProof/>
          </w:rPr>
          <w:t>1</w:t>
        </w:r>
        <w:r w:rsidRPr="00E93C86">
          <w:rPr>
            <w:rStyle w:val="PageNumber"/>
            <w:i/>
          </w:rPr>
          <w:fldChar w:fldCharType="end"/>
        </w:r>
      </w:p>
    </w:sdtContent>
  </w:sdt>
  <w:p w14:paraId="5A188288" w14:textId="447EA26D" w:rsidR="00A54705" w:rsidRPr="00AA4E7B" w:rsidRDefault="00073DEC" w:rsidP="00E93C86">
    <w:pPr>
      <w:pStyle w:val="Footer"/>
      <w:ind w:right="360"/>
      <w:rPr>
        <w:rFonts w:ascii="Arial" w:hAnsi="Arial" w:cs="Arial"/>
        <w:i/>
      </w:rPr>
    </w:pPr>
    <w:r w:rsidRPr="00AA4E7B">
      <w:rPr>
        <w:rFonts w:ascii="Arial" w:hAnsi="Arial" w:cs="Arial"/>
        <w:i/>
      </w:rPr>
      <w:t>Apprentices</w:t>
    </w:r>
    <w:r w:rsidR="00A54705" w:rsidRPr="00AA4E7B">
      <w:rPr>
        <w:rFonts w:ascii="Arial" w:hAnsi="Arial" w:cs="Arial"/>
        <w:i/>
      </w:rPr>
      <w:t>hip Application Form for the 202</w:t>
    </w:r>
    <w:r w:rsidR="002B3529">
      <w:rPr>
        <w:rFonts w:ascii="Arial" w:hAnsi="Arial" w:cs="Arial"/>
        <w:i/>
      </w:rPr>
      <w:t>5</w:t>
    </w:r>
    <w:r w:rsidR="00A54705" w:rsidRPr="00AA4E7B">
      <w:rPr>
        <w:rFonts w:ascii="Arial" w:hAnsi="Arial" w:cs="Arial"/>
        <w:i/>
      </w:rPr>
      <w:t>-2</w:t>
    </w:r>
    <w:r w:rsidR="002B3529">
      <w:rPr>
        <w:rFonts w:ascii="Arial" w:hAnsi="Arial" w:cs="Arial"/>
        <w:i/>
      </w:rPr>
      <w:t>6</w:t>
    </w:r>
    <w:r w:rsidR="00A54705" w:rsidRPr="00AA4E7B">
      <w:rPr>
        <w:rFonts w:ascii="Arial" w:hAnsi="Arial" w:cs="Arial"/>
        <w:i/>
      </w:rPr>
      <w:t xml:space="preserve"> </w:t>
    </w:r>
    <w:r w:rsidRPr="00AA4E7B">
      <w:rPr>
        <w:rFonts w:ascii="Arial" w:hAnsi="Arial" w:cs="Arial"/>
        <w:i/>
      </w:rPr>
      <w:t>Season</w:t>
    </w:r>
    <w:r w:rsidR="00A54705" w:rsidRPr="00AA4E7B">
      <w:rPr>
        <w:rFonts w:ascii="Arial" w:hAnsi="Arial" w:cs="Arial"/>
        <w:i/>
      </w:rPr>
      <w:t xml:space="preserve"> </w:t>
    </w:r>
    <w:r w:rsidR="00A54705" w:rsidRPr="00AA4E7B">
      <w:rPr>
        <w:rFonts w:ascii="Arial" w:hAnsi="Arial" w:cs="Arial"/>
        <w:i/>
      </w:rPr>
      <w:tab/>
    </w:r>
    <w:r w:rsidR="00A54705" w:rsidRPr="00AA4E7B">
      <w:rPr>
        <w:rFonts w:ascii="Arial" w:hAnsi="Arial" w:cs="Arial"/>
        <w:i/>
      </w:rPr>
      <w:tab/>
      <w:t xml:space="preserve"> </w:t>
    </w:r>
  </w:p>
  <w:p w14:paraId="79547E89" w14:textId="77777777" w:rsidR="00A54705" w:rsidRDefault="00A5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DC02" w14:textId="77777777" w:rsidR="003C52F1" w:rsidRDefault="003C52F1" w:rsidP="00FA05FB">
      <w:pPr>
        <w:spacing w:after="0" w:line="240" w:lineRule="auto"/>
      </w:pPr>
      <w:r>
        <w:separator/>
      </w:r>
    </w:p>
  </w:footnote>
  <w:footnote w:type="continuationSeparator" w:id="0">
    <w:p w14:paraId="05BF8C86" w14:textId="77777777" w:rsidR="003C52F1" w:rsidRDefault="003C52F1" w:rsidP="00FA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6B5" w14:textId="2AB03ABB" w:rsidR="00A54705" w:rsidRPr="008F0DAA" w:rsidRDefault="00EA101A" w:rsidP="009B56D0">
    <w:pPr>
      <w:spacing w:after="0"/>
      <w:rPr>
        <w:rFonts w:ascii="Neutraface 2 Text Bold" w:hAnsi="Neutraface 2 Text Bold"/>
        <w:sz w:val="32"/>
        <w:szCs w:val="32"/>
      </w:rPr>
    </w:pPr>
    <w:r w:rsidRPr="008F0DAA">
      <w:rPr>
        <w:rFonts w:ascii="Neutraface 2 Text Bold" w:hAnsi="Neutraface 2 Text Bold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94C97F" wp14:editId="5E6C756B">
          <wp:simplePos x="0" y="0"/>
          <wp:positionH relativeFrom="column">
            <wp:posOffset>5688965</wp:posOffset>
          </wp:positionH>
          <wp:positionV relativeFrom="paragraph">
            <wp:posOffset>-47625</wp:posOffset>
          </wp:positionV>
          <wp:extent cx="1153160" cy="563880"/>
          <wp:effectExtent l="0" t="0" r="8890" b="7620"/>
          <wp:wrapSquare wrapText="bothSides"/>
          <wp:docPr id="1357116262" name="Picture 135711626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16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AB9" w:rsidRPr="008F0DAA">
      <w:rPr>
        <w:rFonts w:ascii="Neutraface 2 Text Bold" w:hAnsi="Neutraface 2 Text Bold"/>
        <w:sz w:val="32"/>
        <w:szCs w:val="32"/>
      </w:rPr>
      <w:t>Jean Murray-Moray Sinclair Apprenticeships</w:t>
    </w:r>
    <w:r w:rsidR="00A54705" w:rsidRPr="008F0DAA">
      <w:rPr>
        <w:rFonts w:ascii="Neutraface 2 Text Bold" w:hAnsi="Neutraface 2 Text Bold"/>
        <w:sz w:val="32"/>
        <w:szCs w:val="32"/>
      </w:rPr>
      <w:t xml:space="preserve"> </w:t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3E8"/>
    <w:multiLevelType w:val="hybridMultilevel"/>
    <w:tmpl w:val="7CE0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91"/>
    <w:multiLevelType w:val="hybridMultilevel"/>
    <w:tmpl w:val="E5C4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B0C"/>
    <w:multiLevelType w:val="hybridMultilevel"/>
    <w:tmpl w:val="E8F8F67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923"/>
    <w:multiLevelType w:val="hybridMultilevel"/>
    <w:tmpl w:val="88FED84A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4DDE"/>
    <w:multiLevelType w:val="hybridMultilevel"/>
    <w:tmpl w:val="E03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112"/>
    <w:multiLevelType w:val="hybridMultilevel"/>
    <w:tmpl w:val="ABC88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70F37"/>
    <w:multiLevelType w:val="hybridMultilevel"/>
    <w:tmpl w:val="BAA28EE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5E5E"/>
    <w:multiLevelType w:val="hybridMultilevel"/>
    <w:tmpl w:val="FAD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55A84"/>
    <w:multiLevelType w:val="hybridMultilevel"/>
    <w:tmpl w:val="A57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362E8"/>
    <w:multiLevelType w:val="hybridMultilevel"/>
    <w:tmpl w:val="65D07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FFB"/>
    <w:multiLevelType w:val="hybridMultilevel"/>
    <w:tmpl w:val="6D78252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D9C"/>
    <w:multiLevelType w:val="hybridMultilevel"/>
    <w:tmpl w:val="9B48918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7EDC"/>
    <w:multiLevelType w:val="hybridMultilevel"/>
    <w:tmpl w:val="022EDC18"/>
    <w:lvl w:ilvl="0" w:tplc="0ECE5E88">
      <w:start w:val="20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13269"/>
    <w:multiLevelType w:val="hybridMultilevel"/>
    <w:tmpl w:val="81F867EE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935B7"/>
    <w:multiLevelType w:val="hybridMultilevel"/>
    <w:tmpl w:val="D240A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7462">
    <w:abstractNumId w:val="4"/>
  </w:num>
  <w:num w:numId="2" w16cid:durableId="949973517">
    <w:abstractNumId w:val="0"/>
  </w:num>
  <w:num w:numId="3" w16cid:durableId="317805517">
    <w:abstractNumId w:val="8"/>
  </w:num>
  <w:num w:numId="4" w16cid:durableId="1619800698">
    <w:abstractNumId w:val="13"/>
  </w:num>
  <w:num w:numId="5" w16cid:durableId="1062800781">
    <w:abstractNumId w:val="12"/>
  </w:num>
  <w:num w:numId="6" w16cid:durableId="346641514">
    <w:abstractNumId w:val="7"/>
  </w:num>
  <w:num w:numId="7" w16cid:durableId="268660748">
    <w:abstractNumId w:val="1"/>
  </w:num>
  <w:num w:numId="8" w16cid:durableId="2107580609">
    <w:abstractNumId w:val="9"/>
  </w:num>
  <w:num w:numId="9" w16cid:durableId="297422662">
    <w:abstractNumId w:val="5"/>
  </w:num>
  <w:num w:numId="10" w16cid:durableId="875966601">
    <w:abstractNumId w:val="11"/>
  </w:num>
  <w:num w:numId="11" w16cid:durableId="487329253">
    <w:abstractNumId w:val="6"/>
  </w:num>
  <w:num w:numId="12" w16cid:durableId="686255756">
    <w:abstractNumId w:val="2"/>
  </w:num>
  <w:num w:numId="13" w16cid:durableId="693460838">
    <w:abstractNumId w:val="3"/>
  </w:num>
  <w:num w:numId="14" w16cid:durableId="101651698">
    <w:abstractNumId w:val="10"/>
  </w:num>
  <w:num w:numId="15" w16cid:durableId="180557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5FB"/>
    <w:rsid w:val="00001FC0"/>
    <w:rsid w:val="0000233D"/>
    <w:rsid w:val="00007646"/>
    <w:rsid w:val="000160B0"/>
    <w:rsid w:val="00025D2F"/>
    <w:rsid w:val="00062194"/>
    <w:rsid w:val="00063060"/>
    <w:rsid w:val="00073DEC"/>
    <w:rsid w:val="00082961"/>
    <w:rsid w:val="0009446C"/>
    <w:rsid w:val="000968D3"/>
    <w:rsid w:val="000C004A"/>
    <w:rsid w:val="000C7281"/>
    <w:rsid w:val="000F060F"/>
    <w:rsid w:val="000F3E4D"/>
    <w:rsid w:val="001103C2"/>
    <w:rsid w:val="00126D2D"/>
    <w:rsid w:val="0013718A"/>
    <w:rsid w:val="00157B84"/>
    <w:rsid w:val="00163832"/>
    <w:rsid w:val="001665A2"/>
    <w:rsid w:val="00180599"/>
    <w:rsid w:val="00182542"/>
    <w:rsid w:val="001A1FD9"/>
    <w:rsid w:val="001A4434"/>
    <w:rsid w:val="001A5BEA"/>
    <w:rsid w:val="001A730D"/>
    <w:rsid w:val="001A7E70"/>
    <w:rsid w:val="001C3DE5"/>
    <w:rsid w:val="001C550C"/>
    <w:rsid w:val="001C637D"/>
    <w:rsid w:val="001D14CD"/>
    <w:rsid w:val="001E0848"/>
    <w:rsid w:val="001E242F"/>
    <w:rsid w:val="001F73E0"/>
    <w:rsid w:val="001F7F48"/>
    <w:rsid w:val="00222AA5"/>
    <w:rsid w:val="0022593A"/>
    <w:rsid w:val="00265DB9"/>
    <w:rsid w:val="002B2ABE"/>
    <w:rsid w:val="002B3529"/>
    <w:rsid w:val="002C6648"/>
    <w:rsid w:val="002C67B8"/>
    <w:rsid w:val="002E0427"/>
    <w:rsid w:val="002E7153"/>
    <w:rsid w:val="002F1484"/>
    <w:rsid w:val="002F45BB"/>
    <w:rsid w:val="002F46C8"/>
    <w:rsid w:val="002F5A39"/>
    <w:rsid w:val="003072CF"/>
    <w:rsid w:val="00310ADB"/>
    <w:rsid w:val="00315166"/>
    <w:rsid w:val="00337426"/>
    <w:rsid w:val="003778CB"/>
    <w:rsid w:val="00392040"/>
    <w:rsid w:val="003C52F1"/>
    <w:rsid w:val="003E18D3"/>
    <w:rsid w:val="004326E7"/>
    <w:rsid w:val="00441AC0"/>
    <w:rsid w:val="004612B8"/>
    <w:rsid w:val="004A07E7"/>
    <w:rsid w:val="004B3C34"/>
    <w:rsid w:val="004E37D6"/>
    <w:rsid w:val="005047A2"/>
    <w:rsid w:val="005223BF"/>
    <w:rsid w:val="0054626F"/>
    <w:rsid w:val="0058545D"/>
    <w:rsid w:val="005B0039"/>
    <w:rsid w:val="005B0E85"/>
    <w:rsid w:val="005B766E"/>
    <w:rsid w:val="005C21CD"/>
    <w:rsid w:val="005D10FE"/>
    <w:rsid w:val="005D48D8"/>
    <w:rsid w:val="005E5D42"/>
    <w:rsid w:val="006208D0"/>
    <w:rsid w:val="00625338"/>
    <w:rsid w:val="00630C4E"/>
    <w:rsid w:val="00637A82"/>
    <w:rsid w:val="0064485C"/>
    <w:rsid w:val="006459EE"/>
    <w:rsid w:val="006677F5"/>
    <w:rsid w:val="006711DB"/>
    <w:rsid w:val="006824E8"/>
    <w:rsid w:val="00686E3A"/>
    <w:rsid w:val="00695EAB"/>
    <w:rsid w:val="00696AC7"/>
    <w:rsid w:val="006C1E1D"/>
    <w:rsid w:val="006D38F3"/>
    <w:rsid w:val="00704EA7"/>
    <w:rsid w:val="0071290D"/>
    <w:rsid w:val="0073618F"/>
    <w:rsid w:val="00737E41"/>
    <w:rsid w:val="0074369E"/>
    <w:rsid w:val="00753C99"/>
    <w:rsid w:val="007625A4"/>
    <w:rsid w:val="0076791E"/>
    <w:rsid w:val="00781C73"/>
    <w:rsid w:val="00784423"/>
    <w:rsid w:val="007B4B8C"/>
    <w:rsid w:val="007B579F"/>
    <w:rsid w:val="007C33A3"/>
    <w:rsid w:val="007D0F0D"/>
    <w:rsid w:val="007D25F5"/>
    <w:rsid w:val="007E69C1"/>
    <w:rsid w:val="007F6DB4"/>
    <w:rsid w:val="00814C44"/>
    <w:rsid w:val="00832C9C"/>
    <w:rsid w:val="00832D9C"/>
    <w:rsid w:val="008355A1"/>
    <w:rsid w:val="008410CF"/>
    <w:rsid w:val="0086427E"/>
    <w:rsid w:val="00883698"/>
    <w:rsid w:val="00892ED7"/>
    <w:rsid w:val="008958C4"/>
    <w:rsid w:val="0089614A"/>
    <w:rsid w:val="008A23AC"/>
    <w:rsid w:val="008C5D8C"/>
    <w:rsid w:val="008C7086"/>
    <w:rsid w:val="008F0DAA"/>
    <w:rsid w:val="008F1BFE"/>
    <w:rsid w:val="008F3A9D"/>
    <w:rsid w:val="008F66FA"/>
    <w:rsid w:val="009058C7"/>
    <w:rsid w:val="0090639C"/>
    <w:rsid w:val="0091021C"/>
    <w:rsid w:val="0092621F"/>
    <w:rsid w:val="00944F05"/>
    <w:rsid w:val="00951E87"/>
    <w:rsid w:val="00964E23"/>
    <w:rsid w:val="0099520A"/>
    <w:rsid w:val="009B56D0"/>
    <w:rsid w:val="009C696B"/>
    <w:rsid w:val="009E2F4E"/>
    <w:rsid w:val="009E38AF"/>
    <w:rsid w:val="00A062AB"/>
    <w:rsid w:val="00A34104"/>
    <w:rsid w:val="00A44CFF"/>
    <w:rsid w:val="00A45AB9"/>
    <w:rsid w:val="00A46D5C"/>
    <w:rsid w:val="00A54705"/>
    <w:rsid w:val="00A55BA2"/>
    <w:rsid w:val="00A72F89"/>
    <w:rsid w:val="00AA4A6F"/>
    <w:rsid w:val="00AA4E7B"/>
    <w:rsid w:val="00AB7DEB"/>
    <w:rsid w:val="00AC4F6A"/>
    <w:rsid w:val="00AD13AE"/>
    <w:rsid w:val="00AD5FB9"/>
    <w:rsid w:val="00AE3353"/>
    <w:rsid w:val="00B138D0"/>
    <w:rsid w:val="00B34300"/>
    <w:rsid w:val="00B617F3"/>
    <w:rsid w:val="00B7407C"/>
    <w:rsid w:val="00B74CAF"/>
    <w:rsid w:val="00B75A45"/>
    <w:rsid w:val="00B7693B"/>
    <w:rsid w:val="00B84C51"/>
    <w:rsid w:val="00B902F2"/>
    <w:rsid w:val="00BA005D"/>
    <w:rsid w:val="00BA67B5"/>
    <w:rsid w:val="00BD2E96"/>
    <w:rsid w:val="00BD687E"/>
    <w:rsid w:val="00C33010"/>
    <w:rsid w:val="00C41F7C"/>
    <w:rsid w:val="00C47BAA"/>
    <w:rsid w:val="00C51E1F"/>
    <w:rsid w:val="00C54FC8"/>
    <w:rsid w:val="00C5722B"/>
    <w:rsid w:val="00C5772B"/>
    <w:rsid w:val="00C662B8"/>
    <w:rsid w:val="00C66488"/>
    <w:rsid w:val="00C82900"/>
    <w:rsid w:val="00C905DC"/>
    <w:rsid w:val="00CC368A"/>
    <w:rsid w:val="00D112DA"/>
    <w:rsid w:val="00D11FF9"/>
    <w:rsid w:val="00D341AA"/>
    <w:rsid w:val="00D51C32"/>
    <w:rsid w:val="00D52B3A"/>
    <w:rsid w:val="00D53B62"/>
    <w:rsid w:val="00D570B6"/>
    <w:rsid w:val="00D64085"/>
    <w:rsid w:val="00D65ADB"/>
    <w:rsid w:val="00D77D58"/>
    <w:rsid w:val="00DD0A7D"/>
    <w:rsid w:val="00DE1514"/>
    <w:rsid w:val="00DF2CF3"/>
    <w:rsid w:val="00E15CFB"/>
    <w:rsid w:val="00E16D18"/>
    <w:rsid w:val="00E261ED"/>
    <w:rsid w:val="00E506B9"/>
    <w:rsid w:val="00E65DAD"/>
    <w:rsid w:val="00E84C12"/>
    <w:rsid w:val="00EA101A"/>
    <w:rsid w:val="00ED1FCD"/>
    <w:rsid w:val="00EE0166"/>
    <w:rsid w:val="00F12DC2"/>
    <w:rsid w:val="00F16B59"/>
    <w:rsid w:val="00F3093C"/>
    <w:rsid w:val="00F44702"/>
    <w:rsid w:val="00F572C6"/>
    <w:rsid w:val="00F712E2"/>
    <w:rsid w:val="00F815B3"/>
    <w:rsid w:val="00F838F8"/>
    <w:rsid w:val="00F9559C"/>
    <w:rsid w:val="00FA01F2"/>
    <w:rsid w:val="00FA05FB"/>
    <w:rsid w:val="00FB0F26"/>
    <w:rsid w:val="00FE05E1"/>
    <w:rsid w:val="00FE2758"/>
    <w:rsid w:val="00FF1719"/>
    <w:rsid w:val="00FF5BD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EC67B"/>
  <w15:docId w15:val="{B1BA5273-06CF-4540-ACD9-D8F3219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FB"/>
  </w:style>
  <w:style w:type="paragraph" w:styleId="Footer">
    <w:name w:val="footer"/>
    <w:basedOn w:val="Normal"/>
    <w:link w:val="Foot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FB"/>
  </w:style>
  <w:style w:type="paragraph" w:styleId="BalloonText">
    <w:name w:val="Balloon Text"/>
    <w:basedOn w:val="Normal"/>
    <w:link w:val="BalloonTextChar"/>
    <w:uiPriority w:val="99"/>
    <w:semiHidden/>
    <w:unhideWhenUsed/>
    <w:rsid w:val="00F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5FB"/>
    <w:pPr>
      <w:spacing w:after="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905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772B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A54705"/>
  </w:style>
  <w:style w:type="character" w:styleId="UnresolvedMention">
    <w:name w:val="Unresolved Mention"/>
    <w:basedOn w:val="DefaultParagraphFont"/>
    <w:uiPriority w:val="99"/>
    <w:semiHidden/>
    <w:unhideWhenUsed/>
    <w:rsid w:val="00DF2C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at@royalmtc.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ions@royalmtc.ca" TargetMode="External"/><Relationship Id="rId12" Type="http://schemas.openxmlformats.org/officeDocument/2006/relationships/hyperlink" Target="mailto:kbrodamilian@royalmt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yalmtc.ca/Subscriptions/Tom-Hendry-Warehouse-Playbill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oyalmtc.ca/Subscriptions/John-Hirsch-Mainstage-Playbil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rodamilian@royalmtc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Cheslock</dc:creator>
  <cp:lastModifiedBy>Ksenia Broda-Milian</cp:lastModifiedBy>
  <cp:revision>76</cp:revision>
  <cp:lastPrinted>2024-02-09T19:48:00Z</cp:lastPrinted>
  <dcterms:created xsi:type="dcterms:W3CDTF">2022-03-14T16:13:00Z</dcterms:created>
  <dcterms:modified xsi:type="dcterms:W3CDTF">2025-02-26T20:08:00Z</dcterms:modified>
</cp:coreProperties>
</file>