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3AE3" w14:textId="14D15858" w:rsidR="00FA05FB" w:rsidRPr="00F3093C" w:rsidRDefault="00D570B6" w:rsidP="00AA4682">
      <w:pPr>
        <w:spacing w:after="0"/>
        <w:rPr>
          <w:rFonts w:ascii="Arial" w:hAnsi="Arial" w:cs="Arial"/>
          <w:b/>
          <w:sz w:val="28"/>
          <w:szCs w:val="28"/>
        </w:rPr>
      </w:pPr>
      <w:r w:rsidRPr="00F3093C">
        <w:rPr>
          <w:rFonts w:ascii="Arial" w:hAnsi="Arial" w:cs="Arial"/>
          <w:b/>
          <w:sz w:val="28"/>
          <w:szCs w:val="28"/>
        </w:rPr>
        <w:t xml:space="preserve">Application Deadline: </w:t>
      </w:r>
      <w:r w:rsidR="00705C72">
        <w:rPr>
          <w:rFonts w:ascii="Arial" w:hAnsi="Arial" w:cs="Arial"/>
          <w:b/>
          <w:sz w:val="28"/>
          <w:szCs w:val="28"/>
        </w:rPr>
        <w:t>Sun</w:t>
      </w:r>
      <w:r w:rsidR="00B20BD3">
        <w:rPr>
          <w:rFonts w:ascii="Arial" w:hAnsi="Arial" w:cs="Arial"/>
          <w:b/>
          <w:sz w:val="28"/>
          <w:szCs w:val="28"/>
        </w:rPr>
        <w:t xml:space="preserve">day March </w:t>
      </w:r>
      <w:r w:rsidR="00705C72">
        <w:rPr>
          <w:rFonts w:ascii="Arial" w:hAnsi="Arial" w:cs="Arial"/>
          <w:b/>
          <w:sz w:val="28"/>
          <w:szCs w:val="28"/>
        </w:rPr>
        <w:t>31</w:t>
      </w:r>
      <w:r w:rsidR="00637A82" w:rsidRPr="00F3093C">
        <w:rPr>
          <w:rFonts w:ascii="Arial" w:hAnsi="Arial" w:cs="Arial"/>
          <w:b/>
          <w:sz w:val="28"/>
          <w:szCs w:val="28"/>
        </w:rPr>
        <w:t>,</w:t>
      </w:r>
      <w:r w:rsidR="002B2ABE" w:rsidRPr="00F3093C">
        <w:rPr>
          <w:rFonts w:ascii="Arial" w:hAnsi="Arial" w:cs="Arial"/>
          <w:b/>
          <w:sz w:val="28"/>
          <w:szCs w:val="28"/>
        </w:rPr>
        <w:t xml:space="preserve"> 20</w:t>
      </w:r>
      <w:r w:rsidR="002D3F65">
        <w:rPr>
          <w:rFonts w:ascii="Arial" w:hAnsi="Arial" w:cs="Arial"/>
          <w:b/>
          <w:sz w:val="28"/>
          <w:szCs w:val="28"/>
        </w:rPr>
        <w:t>2</w:t>
      </w:r>
      <w:r w:rsidR="008F3EAB">
        <w:rPr>
          <w:rFonts w:ascii="Arial" w:hAnsi="Arial" w:cs="Arial"/>
          <w:b/>
          <w:sz w:val="28"/>
          <w:szCs w:val="28"/>
        </w:rPr>
        <w:t>4</w:t>
      </w:r>
      <w:r w:rsidR="002D3F65">
        <w:rPr>
          <w:rFonts w:ascii="Arial" w:hAnsi="Arial" w:cs="Arial"/>
          <w:b/>
          <w:sz w:val="28"/>
          <w:szCs w:val="28"/>
        </w:rPr>
        <w:t xml:space="preserve"> </w:t>
      </w:r>
      <w:r w:rsidR="00705C72">
        <w:rPr>
          <w:rFonts w:ascii="Arial" w:hAnsi="Arial" w:cs="Arial"/>
          <w:b/>
          <w:sz w:val="28"/>
          <w:szCs w:val="28"/>
        </w:rPr>
        <w:t>(11:59 pm)</w:t>
      </w:r>
    </w:p>
    <w:p w14:paraId="4E380BBA" w14:textId="5823A880" w:rsidR="00FA05FB" w:rsidRPr="00F3093C" w:rsidRDefault="00832C9C" w:rsidP="00AA4682">
      <w:pPr>
        <w:rPr>
          <w:rFonts w:ascii="Arial" w:hAnsi="Arial" w:cs="Arial"/>
          <w:b/>
          <w:sz w:val="28"/>
          <w:szCs w:val="28"/>
        </w:rPr>
      </w:pPr>
      <w:r w:rsidRPr="00F3093C">
        <w:rPr>
          <w:rFonts w:ascii="Arial" w:hAnsi="Arial" w:cs="Arial"/>
          <w:b/>
          <w:sz w:val="28"/>
          <w:szCs w:val="28"/>
        </w:rPr>
        <w:t xml:space="preserve">Interviews / Auditions: </w:t>
      </w:r>
      <w:r w:rsidR="00B20BD3">
        <w:rPr>
          <w:rFonts w:ascii="Arial" w:hAnsi="Arial" w:cs="Arial"/>
          <w:b/>
          <w:sz w:val="28"/>
          <w:szCs w:val="28"/>
        </w:rPr>
        <w:t>April 2</w:t>
      </w:r>
      <w:r w:rsidR="008F3EAB">
        <w:rPr>
          <w:rFonts w:ascii="Arial" w:hAnsi="Arial" w:cs="Arial"/>
          <w:b/>
          <w:sz w:val="28"/>
          <w:szCs w:val="28"/>
        </w:rPr>
        <w:t>2</w:t>
      </w:r>
      <w:r w:rsidR="00B20BD3">
        <w:rPr>
          <w:rFonts w:ascii="Arial" w:hAnsi="Arial" w:cs="Arial"/>
          <w:b/>
          <w:sz w:val="28"/>
          <w:szCs w:val="28"/>
        </w:rPr>
        <w:t>-May 1</w:t>
      </w:r>
      <w:r w:rsidR="00F35A61">
        <w:rPr>
          <w:rFonts w:ascii="Arial" w:hAnsi="Arial" w:cs="Arial"/>
          <w:b/>
          <w:sz w:val="28"/>
          <w:szCs w:val="28"/>
        </w:rPr>
        <w:t>,</w:t>
      </w:r>
      <w:r w:rsidR="002D3F65">
        <w:rPr>
          <w:rFonts w:ascii="Arial" w:hAnsi="Arial" w:cs="Arial"/>
          <w:b/>
          <w:sz w:val="28"/>
          <w:szCs w:val="28"/>
        </w:rPr>
        <w:t xml:space="preserve"> 202</w:t>
      </w:r>
      <w:r w:rsidR="008F3EAB">
        <w:rPr>
          <w:rFonts w:ascii="Arial" w:hAnsi="Arial" w:cs="Arial"/>
          <w:b/>
          <w:sz w:val="28"/>
          <w:szCs w:val="28"/>
        </w:rPr>
        <w:t>4</w:t>
      </w:r>
    </w:p>
    <w:p w14:paraId="7D65B781" w14:textId="67D727E5" w:rsidR="00AA4682" w:rsidRPr="00780FF0" w:rsidRDefault="00AA4682" w:rsidP="00780FF0">
      <w:pPr>
        <w:spacing w:after="120"/>
        <w:rPr>
          <w:rFonts w:ascii="Arial" w:hAnsi="Arial" w:cs="Arial"/>
        </w:rPr>
      </w:pPr>
      <w:r w:rsidRPr="00780FF0">
        <w:rPr>
          <w:rFonts w:ascii="Arial" w:hAnsi="Arial" w:cs="Arial"/>
        </w:rPr>
        <w:t>The Jean Murray-Moray Sinclair scholarship is for full-time students attending accredited theatre schools or university theatre programs</w:t>
      </w:r>
      <w:r w:rsidR="00CE6D6E">
        <w:rPr>
          <w:rFonts w:ascii="Arial" w:hAnsi="Arial" w:cs="Arial"/>
        </w:rPr>
        <w:t xml:space="preserve"> </w:t>
      </w:r>
      <w:r w:rsidRPr="00780FF0">
        <w:rPr>
          <w:rFonts w:ascii="Arial" w:hAnsi="Arial" w:cs="Arial"/>
        </w:rPr>
        <w:t>who intend to pursue a career in theatre.</w:t>
      </w:r>
    </w:p>
    <w:p w14:paraId="16BBB1D1" w14:textId="5BF4EF1E" w:rsidR="00B02554" w:rsidRPr="00780FF0" w:rsidRDefault="00780FF0" w:rsidP="00780FF0">
      <w:pPr>
        <w:spacing w:after="120"/>
        <w:rPr>
          <w:rFonts w:ascii="Arial" w:hAnsi="Arial" w:cs="Arial"/>
        </w:rPr>
      </w:pPr>
      <w:r w:rsidRPr="00780FF0">
        <w:rPr>
          <w:rFonts w:ascii="Arial" w:hAnsi="Arial" w:cs="Arial"/>
          <w:b/>
          <w:bCs/>
        </w:rPr>
        <w:t xml:space="preserve">Current </w:t>
      </w:r>
      <w:r w:rsidR="00B02554" w:rsidRPr="00780FF0">
        <w:rPr>
          <w:rFonts w:ascii="Arial" w:hAnsi="Arial" w:cs="Arial"/>
          <w:b/>
          <w:bCs/>
        </w:rPr>
        <w:t xml:space="preserve">scholarship recipients will be </w:t>
      </w:r>
      <w:r w:rsidR="00924DCC" w:rsidRPr="00780FF0">
        <w:rPr>
          <w:rFonts w:ascii="Arial" w:hAnsi="Arial" w:cs="Arial"/>
          <w:b/>
          <w:bCs/>
        </w:rPr>
        <w:t>able to receive yearly support</w:t>
      </w:r>
      <w:r w:rsidR="00B02554" w:rsidRPr="00780FF0">
        <w:rPr>
          <w:rFonts w:ascii="Arial" w:hAnsi="Arial" w:cs="Arial"/>
        </w:rPr>
        <w:t xml:space="preserve"> for the length of their program, up to </w:t>
      </w:r>
      <w:r w:rsidR="00FA79AD">
        <w:rPr>
          <w:rFonts w:ascii="Arial" w:hAnsi="Arial" w:cs="Arial"/>
        </w:rPr>
        <w:t xml:space="preserve">4 </w:t>
      </w:r>
      <w:r w:rsidR="00B02554" w:rsidRPr="00780FF0">
        <w:rPr>
          <w:rFonts w:ascii="Arial" w:hAnsi="Arial" w:cs="Arial"/>
        </w:rPr>
        <w:t>years</w:t>
      </w:r>
      <w:r w:rsidR="00375050" w:rsidRPr="00780FF0">
        <w:rPr>
          <w:rFonts w:ascii="Arial" w:hAnsi="Arial" w:cs="Arial"/>
        </w:rPr>
        <w:t xml:space="preserve">, </w:t>
      </w:r>
      <w:proofErr w:type="gramStart"/>
      <w:r w:rsidR="00375050" w:rsidRPr="00780FF0">
        <w:rPr>
          <w:rFonts w:ascii="Arial" w:hAnsi="Arial" w:cs="Arial"/>
        </w:rPr>
        <w:t>as long as</w:t>
      </w:r>
      <w:proofErr w:type="gramEnd"/>
      <w:r w:rsidR="00375050" w:rsidRPr="00780FF0">
        <w:rPr>
          <w:rFonts w:ascii="Arial" w:hAnsi="Arial" w:cs="Arial"/>
        </w:rPr>
        <w:t xml:space="preserve"> you still meet the eligibility requirements</w:t>
      </w:r>
      <w:r w:rsidR="00B02554" w:rsidRPr="00780FF0">
        <w:rPr>
          <w:rFonts w:ascii="Arial" w:hAnsi="Arial" w:cs="Arial"/>
        </w:rPr>
        <w:t>. Recipients will fill out a survey each year to check in</w:t>
      </w:r>
      <w:r w:rsidR="001C2BC4" w:rsidRPr="00780FF0">
        <w:rPr>
          <w:rFonts w:ascii="Arial" w:hAnsi="Arial" w:cs="Arial"/>
        </w:rPr>
        <w:t xml:space="preserve"> and submit their latest </w:t>
      </w:r>
      <w:r w:rsidR="00970851" w:rsidRPr="00780FF0">
        <w:rPr>
          <w:rFonts w:ascii="Arial" w:hAnsi="Arial" w:cs="Arial"/>
        </w:rPr>
        <w:t>proof o</w:t>
      </w:r>
      <w:r w:rsidR="005F0E9F" w:rsidRPr="00780FF0">
        <w:rPr>
          <w:rFonts w:ascii="Arial" w:hAnsi="Arial" w:cs="Arial"/>
        </w:rPr>
        <w:t>f</w:t>
      </w:r>
      <w:r w:rsidR="00970851" w:rsidRPr="00780FF0">
        <w:rPr>
          <w:rFonts w:ascii="Arial" w:hAnsi="Arial" w:cs="Arial"/>
        </w:rPr>
        <w:t xml:space="preserve"> registration</w:t>
      </w:r>
      <w:r w:rsidR="00924DCC" w:rsidRPr="00780FF0">
        <w:rPr>
          <w:rFonts w:ascii="Arial" w:hAnsi="Arial" w:cs="Arial"/>
        </w:rPr>
        <w:t xml:space="preserve">. </w:t>
      </w:r>
      <w:r w:rsidR="00B02554" w:rsidRPr="00780FF0">
        <w:rPr>
          <w:rFonts w:ascii="Arial" w:hAnsi="Arial" w:cs="Arial"/>
        </w:rPr>
        <w:t xml:space="preserve">This means that if you currently hold a Jean Murray-Moray Sinclair scholarship, you do not need to reapply; we will contact you. If you are a new applicant, </w:t>
      </w:r>
      <w:r w:rsidR="00684CB4">
        <w:rPr>
          <w:rFonts w:ascii="Arial" w:hAnsi="Arial" w:cs="Arial"/>
        </w:rPr>
        <w:t>read on</w:t>
      </w:r>
      <w:r w:rsidR="00B02554" w:rsidRPr="00780FF0">
        <w:rPr>
          <w:rFonts w:ascii="Arial" w:hAnsi="Arial" w:cs="Arial"/>
        </w:rPr>
        <w:t>!</w:t>
      </w:r>
    </w:p>
    <w:p w14:paraId="71F1BFA4" w14:textId="52377153" w:rsidR="00B02554" w:rsidRPr="00780FF0" w:rsidRDefault="00B02554" w:rsidP="00780FF0">
      <w:pPr>
        <w:spacing w:after="0"/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This scholarship is funded by “pass the hat” campaigns, so the total </w:t>
      </w:r>
      <w:r w:rsidR="00924DCC" w:rsidRPr="00780FF0">
        <w:rPr>
          <w:rFonts w:ascii="Arial" w:hAnsi="Arial" w:cs="Arial"/>
        </w:rPr>
        <w:t xml:space="preserve">funds </w:t>
      </w:r>
      <w:r w:rsidRPr="00780FF0">
        <w:rPr>
          <w:rFonts w:ascii="Arial" w:hAnsi="Arial" w:cs="Arial"/>
        </w:rPr>
        <w:t>available</w:t>
      </w:r>
      <w:r w:rsidR="00924DCC" w:rsidRPr="00780FF0">
        <w:rPr>
          <w:rFonts w:ascii="Arial" w:hAnsi="Arial" w:cs="Arial"/>
        </w:rPr>
        <w:t xml:space="preserve"> and number of scholarships awarded</w:t>
      </w:r>
      <w:r w:rsidRPr="00780FF0">
        <w:rPr>
          <w:rFonts w:ascii="Arial" w:hAnsi="Arial" w:cs="Arial"/>
        </w:rPr>
        <w:t xml:space="preserve"> varies year to year. </w:t>
      </w:r>
      <w:r w:rsidR="00924DCC" w:rsidRPr="00780FF0">
        <w:rPr>
          <w:rFonts w:ascii="Arial" w:hAnsi="Arial" w:cs="Arial"/>
        </w:rPr>
        <w:t xml:space="preserve">If you are a returning scholarship student, the amount given to you each year may </w:t>
      </w:r>
      <w:r w:rsidR="00414105">
        <w:rPr>
          <w:rFonts w:ascii="Arial" w:hAnsi="Arial" w:cs="Arial"/>
        </w:rPr>
        <w:t>change</w:t>
      </w:r>
      <w:r w:rsidR="00924DCC" w:rsidRPr="00780FF0">
        <w:rPr>
          <w:rFonts w:ascii="Arial" w:hAnsi="Arial" w:cs="Arial"/>
        </w:rPr>
        <w:t xml:space="preserve">. Scholarships are usually within the range of </w:t>
      </w:r>
      <w:r w:rsidR="007A3AD1" w:rsidRPr="00780FF0">
        <w:rPr>
          <w:rFonts w:ascii="Arial" w:hAnsi="Arial" w:cs="Arial"/>
        </w:rPr>
        <w:t>$</w:t>
      </w:r>
      <w:r w:rsidR="00767A77">
        <w:rPr>
          <w:rFonts w:ascii="Arial" w:hAnsi="Arial" w:cs="Arial"/>
        </w:rPr>
        <w:t>4</w:t>
      </w:r>
      <w:r w:rsidR="007A3AD1" w:rsidRPr="00780FF0">
        <w:rPr>
          <w:rFonts w:ascii="Arial" w:hAnsi="Arial" w:cs="Arial"/>
        </w:rPr>
        <w:t>00-$1200.</w:t>
      </w:r>
    </w:p>
    <w:p w14:paraId="594703C8" w14:textId="7FE07D20" w:rsidR="00AA4682" w:rsidRPr="00E01C50" w:rsidRDefault="00AA4682" w:rsidP="00570DB3">
      <w:pPr>
        <w:spacing w:before="240"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A4682">
        <w:rPr>
          <w:rFonts w:ascii="Arial" w:hAnsi="Arial" w:cs="Arial"/>
          <w:b/>
          <w:bCs/>
          <w:sz w:val="28"/>
          <w:szCs w:val="28"/>
        </w:rPr>
        <w:t>Who can apply?</w:t>
      </w:r>
    </w:p>
    <w:p w14:paraId="579B8722" w14:textId="7A2271CD" w:rsidR="00AA4682" w:rsidRPr="006C50D3" w:rsidRDefault="00AA4682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>To apply, you must be:</w:t>
      </w:r>
    </w:p>
    <w:p w14:paraId="1468E454" w14:textId="2C564637" w:rsidR="00AA4682" w:rsidRPr="006C50D3" w:rsidRDefault="00AA4682" w:rsidP="00780FF0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 xml:space="preserve">A Canadian citizen or landed </w:t>
      </w:r>
      <w:proofErr w:type="gramStart"/>
      <w:r w:rsidRPr="006C50D3">
        <w:rPr>
          <w:rFonts w:ascii="Arial" w:hAnsi="Arial" w:cs="Arial"/>
          <w:lang w:val="en-US"/>
        </w:rPr>
        <w:t>immigrant</w:t>
      </w:r>
      <w:proofErr w:type="gramEnd"/>
      <w:r w:rsidRPr="006C50D3">
        <w:rPr>
          <w:rFonts w:ascii="Arial" w:hAnsi="Arial" w:cs="Arial"/>
          <w:lang w:val="en-US"/>
        </w:rPr>
        <w:t xml:space="preserve"> </w:t>
      </w:r>
    </w:p>
    <w:p w14:paraId="170C27BC" w14:textId="04D07471" w:rsidR="00AA4682" w:rsidRPr="006C50D3" w:rsidRDefault="00AA4682" w:rsidP="00780FF0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bCs/>
          <w:lang w:val="en-US"/>
        </w:rPr>
        <w:t xml:space="preserve">A resident of Manitoba, or former resident of Manitoba for a significant period of your life </w:t>
      </w:r>
    </w:p>
    <w:p w14:paraId="485D1A22" w14:textId="5E862907" w:rsidR="00AA4682" w:rsidRPr="006C50D3" w:rsidRDefault="00B02554" w:rsidP="00780FF0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>A full-time student e</w:t>
      </w:r>
      <w:r w:rsidR="00AA4682" w:rsidRPr="006C50D3">
        <w:rPr>
          <w:rFonts w:ascii="Arial" w:hAnsi="Arial" w:cs="Arial"/>
          <w:lang w:val="en-US"/>
        </w:rPr>
        <w:t xml:space="preserve">nrolled in an accredited </w:t>
      </w:r>
      <w:r w:rsidR="00AA4682" w:rsidRPr="006C50D3">
        <w:rPr>
          <w:rFonts w:ascii="Arial" w:hAnsi="Arial" w:cs="Arial"/>
          <w:bCs/>
          <w:lang w:val="en-US"/>
        </w:rPr>
        <w:t xml:space="preserve">theatre </w:t>
      </w:r>
      <w:r w:rsidR="00AA4682" w:rsidRPr="006C50D3">
        <w:rPr>
          <w:rFonts w:ascii="Arial" w:hAnsi="Arial" w:cs="Arial"/>
          <w:lang w:val="en-US"/>
        </w:rPr>
        <w:t xml:space="preserve">training program – Part-time students and students enrolled in faculties of education or programs of other artistic disciplines are </w:t>
      </w:r>
      <w:r w:rsidR="00AA4682" w:rsidRPr="006C50D3">
        <w:rPr>
          <w:rFonts w:ascii="Arial" w:hAnsi="Arial" w:cs="Arial"/>
          <w:b/>
          <w:bCs/>
          <w:lang w:val="en-US"/>
        </w:rPr>
        <w:t>not</w:t>
      </w:r>
      <w:r w:rsidR="00AA4682" w:rsidRPr="006C50D3">
        <w:rPr>
          <w:rFonts w:ascii="Arial" w:hAnsi="Arial" w:cs="Arial"/>
          <w:lang w:val="en-US"/>
        </w:rPr>
        <w:t xml:space="preserve"> eligible</w:t>
      </w:r>
      <w:r w:rsidR="00684CB4">
        <w:rPr>
          <w:rFonts w:ascii="Arial" w:hAnsi="Arial" w:cs="Arial"/>
          <w:lang w:val="en-US"/>
        </w:rPr>
        <w:t>.</w:t>
      </w:r>
      <w:r w:rsidR="00AA4682" w:rsidRPr="006C50D3">
        <w:rPr>
          <w:rFonts w:ascii="Arial" w:hAnsi="Arial" w:cs="Arial"/>
          <w:lang w:val="en-US"/>
        </w:rPr>
        <w:t xml:space="preserve"> </w:t>
      </w:r>
    </w:p>
    <w:p w14:paraId="4005FB27" w14:textId="6405E6C0" w:rsidR="00AA4682" w:rsidRPr="006C50D3" w:rsidRDefault="00AA4682" w:rsidP="00780FF0">
      <w:pPr>
        <w:numPr>
          <w:ilvl w:val="0"/>
          <w:numId w:val="1"/>
        </w:numPr>
        <w:spacing w:after="60"/>
        <w:rPr>
          <w:rFonts w:ascii="Arial" w:hAnsi="Arial" w:cs="Arial"/>
        </w:rPr>
      </w:pPr>
      <w:r w:rsidRPr="006C50D3">
        <w:rPr>
          <w:rFonts w:ascii="Arial" w:hAnsi="Arial" w:cs="Arial"/>
          <w:lang w:val="en-US"/>
        </w:rPr>
        <w:t>At any point in any level of your training program</w:t>
      </w:r>
      <w:r w:rsidR="00B02554" w:rsidRPr="006C50D3">
        <w:rPr>
          <w:rFonts w:ascii="Arial" w:hAnsi="Arial" w:cs="Arial"/>
          <w:lang w:val="en-US"/>
        </w:rPr>
        <w:t xml:space="preserve"> - y</w:t>
      </w:r>
      <w:r w:rsidRPr="006C50D3">
        <w:rPr>
          <w:rFonts w:ascii="Arial" w:hAnsi="Arial" w:cs="Arial"/>
          <w:lang w:val="en-US"/>
        </w:rPr>
        <w:t>ou do not have to be entering your first year of a theatre program to apply</w:t>
      </w:r>
      <w:r w:rsidR="007A3AD1" w:rsidRPr="006C50D3">
        <w:rPr>
          <w:rFonts w:ascii="Arial" w:hAnsi="Arial" w:cs="Arial"/>
          <w:lang w:val="en-US"/>
        </w:rPr>
        <w:t xml:space="preserve"> for the first time</w:t>
      </w:r>
      <w:r w:rsidRPr="006C50D3">
        <w:rPr>
          <w:rFonts w:ascii="Arial" w:hAnsi="Arial" w:cs="Arial"/>
          <w:lang w:val="en-US"/>
        </w:rPr>
        <w:t>.</w:t>
      </w:r>
      <w:r w:rsidR="00CE011A">
        <w:rPr>
          <w:rFonts w:ascii="Arial" w:hAnsi="Arial" w:cs="Arial"/>
          <w:lang w:val="en-US"/>
        </w:rPr>
        <w:t xml:space="preserve"> Please note that students in upper years or taking more than one theatre course (i.e. not in </w:t>
      </w:r>
      <w:proofErr w:type="gramStart"/>
      <w:r w:rsidR="00CE011A">
        <w:rPr>
          <w:rFonts w:ascii="Arial" w:hAnsi="Arial" w:cs="Arial"/>
          <w:lang w:val="en-US"/>
        </w:rPr>
        <w:t>first</w:t>
      </w:r>
      <w:proofErr w:type="gramEnd"/>
      <w:r w:rsidR="00CE011A">
        <w:rPr>
          <w:rFonts w:ascii="Arial" w:hAnsi="Arial" w:cs="Arial"/>
          <w:lang w:val="en-US"/>
        </w:rPr>
        <w:t xml:space="preserve"> year of a general arts program) may be prioritized for funding. </w:t>
      </w:r>
    </w:p>
    <w:p w14:paraId="6D64AE7D" w14:textId="23C36D00" w:rsidR="00576AB8" w:rsidRPr="006C50D3" w:rsidRDefault="00576AB8" w:rsidP="00780FF0">
      <w:pPr>
        <w:spacing w:after="120"/>
        <w:rPr>
          <w:rFonts w:ascii="Arial" w:hAnsi="Arial" w:cs="Arial"/>
        </w:rPr>
      </w:pPr>
      <w:r w:rsidRPr="006C50D3">
        <w:rPr>
          <w:rFonts w:ascii="Arial" w:hAnsi="Arial" w:cs="Arial"/>
        </w:rPr>
        <w:t>The Royal Manitoba Theatre Centre is committed to anti-racism, equity, diversity</w:t>
      </w:r>
      <w:r w:rsidR="00414105">
        <w:rPr>
          <w:rFonts w:ascii="Arial" w:hAnsi="Arial" w:cs="Arial"/>
        </w:rPr>
        <w:t>,</w:t>
      </w:r>
      <w:r w:rsidRPr="006C50D3">
        <w:rPr>
          <w:rFonts w:ascii="Arial" w:hAnsi="Arial" w:cs="Arial"/>
        </w:rPr>
        <w:t xml:space="preserve"> and inclusion. While all are welcome to apply, priority for new applicants will be given to artists who self-identify as equity-deserving candidates</w:t>
      </w:r>
      <w:r w:rsidR="00CB05BF" w:rsidRPr="006C50D3">
        <w:rPr>
          <w:rFonts w:ascii="Arial" w:hAnsi="Arial" w:cs="Arial"/>
        </w:rPr>
        <w:t>,</w:t>
      </w:r>
      <w:r w:rsidRPr="006C50D3">
        <w:rPr>
          <w:rFonts w:ascii="Arial" w:hAnsi="Arial" w:cs="Arial"/>
        </w:rPr>
        <w:t xml:space="preserve"> </w:t>
      </w:r>
      <w:proofErr w:type="gramStart"/>
      <w:r w:rsidRPr="006C50D3">
        <w:rPr>
          <w:rFonts w:ascii="Arial" w:hAnsi="Arial" w:cs="Arial"/>
        </w:rPr>
        <w:t>in an effort to</w:t>
      </w:r>
      <w:proofErr w:type="gramEnd"/>
      <w:r w:rsidRPr="006C50D3">
        <w:rPr>
          <w:rFonts w:ascii="Arial" w:hAnsi="Arial" w:cs="Arial"/>
        </w:rPr>
        <w:t xml:space="preserve"> address and overcome ongoing systemic barriers in the Canadian theatre ecology. </w:t>
      </w:r>
    </w:p>
    <w:p w14:paraId="0FE9676F" w14:textId="21CCC397" w:rsidR="00B02554" w:rsidRPr="006C50D3" w:rsidRDefault="00B02554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Please </w:t>
      </w:r>
      <w:proofErr w:type="gramStart"/>
      <w:r w:rsidRPr="006C50D3">
        <w:rPr>
          <w:rFonts w:ascii="Arial" w:hAnsi="Arial" w:cs="Arial"/>
        </w:rPr>
        <w:t>note:</w:t>
      </w:r>
      <w:proofErr w:type="gramEnd"/>
      <w:r w:rsidRPr="006C50D3">
        <w:rPr>
          <w:rFonts w:ascii="Arial" w:hAnsi="Arial" w:cs="Arial"/>
        </w:rPr>
        <w:t xml:space="preserve"> </w:t>
      </w:r>
      <w:r w:rsidRPr="006C50D3">
        <w:rPr>
          <w:rFonts w:ascii="Arial" w:hAnsi="Arial" w:cs="Arial"/>
          <w:b/>
          <w:bCs/>
        </w:rPr>
        <w:t xml:space="preserve">financial need </w:t>
      </w:r>
      <w:r w:rsidR="00AF5CE4" w:rsidRPr="006C50D3">
        <w:rPr>
          <w:rFonts w:ascii="Arial" w:hAnsi="Arial" w:cs="Arial"/>
          <w:b/>
          <w:bCs/>
        </w:rPr>
        <w:t>is</w:t>
      </w:r>
      <w:r w:rsidRPr="006C50D3">
        <w:rPr>
          <w:rFonts w:ascii="Arial" w:hAnsi="Arial" w:cs="Arial"/>
          <w:b/>
          <w:bCs/>
        </w:rPr>
        <w:t xml:space="preserve"> not</w:t>
      </w:r>
      <w:r w:rsidR="00AF5CE4" w:rsidRPr="006C50D3">
        <w:rPr>
          <w:rFonts w:ascii="Arial" w:hAnsi="Arial" w:cs="Arial"/>
          <w:b/>
          <w:bCs/>
        </w:rPr>
        <w:t xml:space="preserve"> a</w:t>
      </w:r>
      <w:r w:rsidRPr="006C50D3">
        <w:rPr>
          <w:rFonts w:ascii="Arial" w:hAnsi="Arial" w:cs="Arial"/>
          <w:b/>
          <w:bCs/>
        </w:rPr>
        <w:t xml:space="preserve"> factor</w:t>
      </w:r>
      <w:r w:rsidRPr="006C50D3">
        <w:rPr>
          <w:rFonts w:ascii="Arial" w:hAnsi="Arial" w:cs="Arial"/>
        </w:rPr>
        <w:t xml:space="preserve"> in the decision to award a scholarship</w:t>
      </w:r>
      <w:r w:rsidR="00924DCC" w:rsidRPr="006C50D3">
        <w:rPr>
          <w:rFonts w:ascii="Arial" w:hAnsi="Arial" w:cs="Arial"/>
        </w:rPr>
        <w:t xml:space="preserve">, but the costs of particular programs may </w:t>
      </w:r>
      <w:r w:rsidR="007A3AD1" w:rsidRPr="006C50D3">
        <w:rPr>
          <w:rFonts w:ascii="Arial" w:hAnsi="Arial" w:cs="Arial"/>
        </w:rPr>
        <w:t>be considered in</w:t>
      </w:r>
      <w:r w:rsidR="00924DCC" w:rsidRPr="006C50D3">
        <w:rPr>
          <w:rFonts w:ascii="Arial" w:hAnsi="Arial" w:cs="Arial"/>
        </w:rPr>
        <w:t xml:space="preserve"> determining how the available funds are divided. </w:t>
      </w:r>
    </w:p>
    <w:p w14:paraId="10B424E8" w14:textId="7249CFA5" w:rsidR="00AA4682" w:rsidRPr="00E01C50" w:rsidRDefault="00B02554" w:rsidP="00570DB3">
      <w:pPr>
        <w:spacing w:before="240"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96612868"/>
      <w:r w:rsidRPr="00E01C50">
        <w:rPr>
          <w:rFonts w:ascii="Arial" w:hAnsi="Arial" w:cs="Arial"/>
          <w:b/>
          <w:bCs/>
          <w:sz w:val="28"/>
          <w:szCs w:val="28"/>
        </w:rPr>
        <w:t>How to apply:</w:t>
      </w:r>
    </w:p>
    <w:p w14:paraId="234E7C77" w14:textId="3595CE76" w:rsidR="00B02554" w:rsidRPr="006C50D3" w:rsidRDefault="0090639C" w:rsidP="00570DB3">
      <w:pPr>
        <w:spacing w:after="120"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Applications must be </w:t>
      </w:r>
      <w:r w:rsidR="00B02554" w:rsidRPr="006C50D3">
        <w:rPr>
          <w:rFonts w:ascii="Arial" w:hAnsi="Arial" w:cs="Arial"/>
        </w:rPr>
        <w:t>sent</w:t>
      </w:r>
      <w:r w:rsidRPr="006C50D3">
        <w:rPr>
          <w:rFonts w:ascii="Arial" w:hAnsi="Arial" w:cs="Arial"/>
        </w:rPr>
        <w:t xml:space="preserve"> </w:t>
      </w:r>
      <w:r w:rsidRPr="006C50D3">
        <w:rPr>
          <w:rFonts w:ascii="Arial" w:hAnsi="Arial" w:cs="Arial"/>
          <w:u w:val="single"/>
        </w:rPr>
        <w:t>by email only</w:t>
      </w:r>
      <w:r w:rsidRPr="006C50D3">
        <w:rPr>
          <w:rFonts w:ascii="Arial" w:hAnsi="Arial" w:cs="Arial"/>
        </w:rPr>
        <w:t xml:space="preserve"> no later than </w:t>
      </w:r>
      <w:r w:rsidR="00B20BD3">
        <w:rPr>
          <w:rFonts w:ascii="Arial" w:hAnsi="Arial" w:cs="Arial"/>
          <w:b/>
        </w:rPr>
        <w:t xml:space="preserve">March </w:t>
      </w:r>
      <w:r w:rsidR="00AB6C04">
        <w:rPr>
          <w:rFonts w:ascii="Arial" w:hAnsi="Arial" w:cs="Arial"/>
          <w:b/>
        </w:rPr>
        <w:t>31</w:t>
      </w:r>
      <w:r w:rsidR="00B02554" w:rsidRPr="006C50D3">
        <w:rPr>
          <w:rFonts w:ascii="Arial" w:hAnsi="Arial" w:cs="Arial"/>
          <w:b/>
        </w:rPr>
        <w:t>, 202</w:t>
      </w:r>
      <w:r w:rsidR="00AB6C04">
        <w:rPr>
          <w:rFonts w:ascii="Arial" w:hAnsi="Arial" w:cs="Arial"/>
          <w:b/>
        </w:rPr>
        <w:t>4</w:t>
      </w:r>
      <w:r w:rsidRPr="006C50D3">
        <w:rPr>
          <w:rFonts w:ascii="Arial" w:hAnsi="Arial" w:cs="Arial"/>
        </w:rPr>
        <w:t xml:space="preserve">.  Applications will not be accepted after the deadline. </w:t>
      </w:r>
      <w:r w:rsidR="00B2782D" w:rsidRPr="006C50D3">
        <w:rPr>
          <w:rFonts w:ascii="Arial" w:hAnsi="Arial" w:cs="Arial"/>
        </w:rPr>
        <w:t>You are</w:t>
      </w:r>
      <w:r w:rsidRPr="006C50D3">
        <w:rPr>
          <w:rFonts w:ascii="Arial" w:hAnsi="Arial" w:cs="Arial"/>
        </w:rPr>
        <w:t xml:space="preserve"> responsible for submitting a complete application. </w:t>
      </w:r>
    </w:p>
    <w:p w14:paraId="6F5AD491" w14:textId="22B32275" w:rsidR="00CB05BF" w:rsidRPr="006C50D3" w:rsidRDefault="00CB05BF" w:rsidP="00780FF0">
      <w:pPr>
        <w:numPr>
          <w:ilvl w:val="0"/>
          <w:numId w:val="2"/>
        </w:numPr>
        <w:spacing w:after="12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 xml:space="preserve">Applications </w:t>
      </w:r>
      <w:r w:rsidRPr="006C50D3">
        <w:rPr>
          <w:rFonts w:ascii="Arial" w:hAnsi="Arial" w:cs="Arial"/>
          <w:b/>
          <w:bCs/>
          <w:lang w:val="en-US"/>
        </w:rPr>
        <w:t>must include the items on the attached checklist.</w:t>
      </w:r>
      <w:r w:rsidRPr="006C50D3">
        <w:rPr>
          <w:rFonts w:ascii="Arial" w:hAnsi="Arial" w:cs="Arial"/>
          <w:lang w:val="en-US"/>
        </w:rPr>
        <w:t xml:space="preserve">  </w:t>
      </w:r>
      <w:r w:rsidR="00B01B95" w:rsidRPr="006C50D3">
        <w:rPr>
          <w:rFonts w:ascii="Arial" w:hAnsi="Arial" w:cs="Arial"/>
          <w:lang w:val="en-US"/>
        </w:rPr>
        <w:t>Please</w:t>
      </w:r>
      <w:r w:rsidRPr="006C50D3">
        <w:rPr>
          <w:rFonts w:ascii="Arial" w:hAnsi="Arial" w:cs="Arial"/>
          <w:lang w:val="en-US"/>
        </w:rPr>
        <w:t xml:space="preserve"> include</w:t>
      </w:r>
      <w:r w:rsidR="00B01B95" w:rsidRPr="006C50D3">
        <w:rPr>
          <w:rFonts w:ascii="Arial" w:hAnsi="Arial" w:cs="Arial"/>
          <w:lang w:val="en-US"/>
        </w:rPr>
        <w:t xml:space="preserve"> the checklist</w:t>
      </w:r>
      <w:r w:rsidRPr="006C50D3">
        <w:rPr>
          <w:rFonts w:ascii="Arial" w:hAnsi="Arial" w:cs="Arial"/>
          <w:lang w:val="en-US"/>
        </w:rPr>
        <w:t xml:space="preserve"> with your application.  </w:t>
      </w:r>
    </w:p>
    <w:p w14:paraId="0A99A269" w14:textId="5ECAA498" w:rsidR="00CB05BF" w:rsidRPr="006C50D3" w:rsidRDefault="00CB05BF" w:rsidP="00780FF0">
      <w:pPr>
        <w:numPr>
          <w:ilvl w:val="0"/>
          <w:numId w:val="2"/>
        </w:numPr>
        <w:spacing w:after="120"/>
        <w:rPr>
          <w:rFonts w:ascii="Arial" w:hAnsi="Arial" w:cs="Arial"/>
          <w:lang w:val="en-US"/>
        </w:rPr>
      </w:pPr>
      <w:r w:rsidRPr="006C50D3">
        <w:rPr>
          <w:rFonts w:ascii="Arial" w:hAnsi="Arial" w:cs="Arial"/>
          <w:lang w:val="en-US"/>
        </w:rPr>
        <w:t xml:space="preserve">The application and all supporting materials must be submitted together by the deadline. Exception: if you have not received your final marks or your acceptance letter at the time of application, please </w:t>
      </w:r>
      <w:r w:rsidR="00414105">
        <w:rPr>
          <w:rFonts w:ascii="Arial" w:hAnsi="Arial" w:cs="Arial"/>
          <w:lang w:val="en-US"/>
        </w:rPr>
        <w:t>tell us</w:t>
      </w:r>
      <w:r w:rsidRPr="006C50D3">
        <w:rPr>
          <w:rFonts w:ascii="Arial" w:hAnsi="Arial" w:cs="Arial"/>
          <w:lang w:val="en-US"/>
        </w:rPr>
        <w:t xml:space="preserve"> when you will be able to forward a copy.  </w:t>
      </w:r>
    </w:p>
    <w:bookmarkEnd w:id="0"/>
    <w:p w14:paraId="42F840A1" w14:textId="503D06BB" w:rsidR="00CB05BF" w:rsidRPr="006C50D3" w:rsidRDefault="00924DCC" w:rsidP="00780FF0">
      <w:pPr>
        <w:numPr>
          <w:ilvl w:val="0"/>
          <w:numId w:val="2"/>
        </w:numPr>
        <w:spacing w:after="120"/>
        <w:rPr>
          <w:rFonts w:ascii="Arial" w:hAnsi="Arial" w:cs="Arial"/>
          <w:lang w:val="en-US"/>
        </w:rPr>
      </w:pPr>
      <w:r w:rsidRPr="006C50D3">
        <w:rPr>
          <w:rFonts w:ascii="Arial" w:hAnsi="Arial" w:cs="Arial"/>
        </w:rPr>
        <w:t xml:space="preserve">Applicants selected for an </w:t>
      </w:r>
      <w:r w:rsidR="005F0E9F" w:rsidRPr="006C50D3">
        <w:rPr>
          <w:rFonts w:ascii="Arial" w:hAnsi="Arial" w:cs="Arial"/>
        </w:rPr>
        <w:t>audition/</w:t>
      </w:r>
      <w:r w:rsidRPr="006C50D3">
        <w:rPr>
          <w:rFonts w:ascii="Arial" w:hAnsi="Arial" w:cs="Arial"/>
        </w:rPr>
        <w:t xml:space="preserve">interview will be contacted in advance. If you are a performance student unable to attend on those dates, we will request a recorded audition from you. </w:t>
      </w:r>
    </w:p>
    <w:p w14:paraId="4C8D692B" w14:textId="501FCFCD" w:rsidR="00375050" w:rsidRPr="006C50D3" w:rsidRDefault="00375050" w:rsidP="00780FF0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For new applicants, </w:t>
      </w:r>
      <w:proofErr w:type="gramStart"/>
      <w:r w:rsidRPr="006C50D3">
        <w:rPr>
          <w:rFonts w:ascii="Arial" w:hAnsi="Arial" w:cs="Arial"/>
        </w:rPr>
        <w:t>submitting an application</w:t>
      </w:r>
      <w:proofErr w:type="gramEnd"/>
      <w:r w:rsidRPr="006C50D3">
        <w:rPr>
          <w:rFonts w:ascii="Arial" w:hAnsi="Arial" w:cs="Arial"/>
        </w:rPr>
        <w:t xml:space="preserve"> does not guarantee you will receive funding; the process is competitive. Applicants who are not awarded a scholarship this year are encouraged to reapply in the future</w:t>
      </w:r>
      <w:r w:rsidR="00414105">
        <w:rPr>
          <w:rFonts w:ascii="Arial" w:hAnsi="Arial" w:cs="Arial"/>
        </w:rPr>
        <w:t xml:space="preserve"> </w:t>
      </w:r>
      <w:r w:rsidRPr="006C50D3">
        <w:rPr>
          <w:rFonts w:ascii="Arial" w:hAnsi="Arial" w:cs="Arial"/>
        </w:rPr>
        <w:t xml:space="preserve">and are eligible </w:t>
      </w:r>
      <w:proofErr w:type="gramStart"/>
      <w:r w:rsidRPr="006C50D3">
        <w:rPr>
          <w:rFonts w:ascii="Arial" w:hAnsi="Arial" w:cs="Arial"/>
        </w:rPr>
        <w:t>as long as</w:t>
      </w:r>
      <w:proofErr w:type="gramEnd"/>
      <w:r w:rsidRPr="006C50D3">
        <w:rPr>
          <w:rFonts w:ascii="Arial" w:hAnsi="Arial" w:cs="Arial"/>
        </w:rPr>
        <w:t xml:space="preserve"> they meet the application criteria. </w:t>
      </w:r>
    </w:p>
    <w:p w14:paraId="4C90FF94" w14:textId="329D78B1" w:rsidR="001A1FD9" w:rsidRPr="00E01C50" w:rsidRDefault="001A1FD9" w:rsidP="00780FF0">
      <w:pPr>
        <w:spacing w:after="12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01C50">
        <w:rPr>
          <w:rFonts w:ascii="Arial" w:hAnsi="Arial" w:cs="Arial"/>
          <w:b/>
          <w:sz w:val="28"/>
          <w:szCs w:val="28"/>
        </w:rPr>
        <w:lastRenderedPageBreak/>
        <w:t>Assessment Process</w:t>
      </w:r>
    </w:p>
    <w:p w14:paraId="05331B8E" w14:textId="77777777" w:rsidR="00780FF0" w:rsidRPr="00780FF0" w:rsidRDefault="00780FF0" w:rsidP="00AA4682">
      <w:pPr>
        <w:spacing w:line="240" w:lineRule="auto"/>
        <w:contextualSpacing/>
        <w:rPr>
          <w:rFonts w:ascii="Arial" w:hAnsi="Arial" w:cs="Arial"/>
          <w:sz w:val="12"/>
          <w:szCs w:val="12"/>
        </w:rPr>
      </w:pPr>
      <w:bookmarkStart w:id="1" w:name="_Hlk96613247"/>
    </w:p>
    <w:p w14:paraId="133CA26B" w14:textId="11EE6304" w:rsidR="001A1FD9" w:rsidRPr="006C50D3" w:rsidRDefault="00375050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Members of our Panel </w:t>
      </w:r>
      <w:r w:rsidR="001A1FD9" w:rsidRPr="006C50D3">
        <w:rPr>
          <w:rFonts w:ascii="Arial" w:hAnsi="Arial" w:cs="Arial"/>
        </w:rPr>
        <w:t>review the application package and supporting materials</w:t>
      </w:r>
      <w:r w:rsidRPr="006C50D3">
        <w:rPr>
          <w:rFonts w:ascii="Arial" w:hAnsi="Arial" w:cs="Arial"/>
        </w:rPr>
        <w:t>. They pay</w:t>
      </w:r>
      <w:r w:rsidR="001A1FD9" w:rsidRPr="006C50D3">
        <w:rPr>
          <w:rFonts w:ascii="Arial" w:hAnsi="Arial" w:cs="Arial"/>
        </w:rPr>
        <w:t xml:space="preserve"> special attention to the artist’s demonstrated level of commitment, previous experience, training and accomplishments, and career goals. </w:t>
      </w:r>
    </w:p>
    <w:p w14:paraId="182F94DA" w14:textId="77777777" w:rsidR="001A1FD9" w:rsidRPr="006C50D3" w:rsidRDefault="001A1FD9" w:rsidP="00780FF0">
      <w:pPr>
        <w:contextualSpacing/>
        <w:rPr>
          <w:rFonts w:ascii="Arial" w:hAnsi="Arial" w:cs="Arial"/>
        </w:rPr>
      </w:pPr>
    </w:p>
    <w:p w14:paraId="6F5A005B" w14:textId="52210982" w:rsidR="00375050" w:rsidRPr="006C50D3" w:rsidRDefault="001A1FD9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After application review, the </w:t>
      </w:r>
      <w:r w:rsidR="00D570B6" w:rsidRPr="006C50D3">
        <w:rPr>
          <w:rFonts w:ascii="Arial" w:hAnsi="Arial" w:cs="Arial"/>
        </w:rPr>
        <w:t xml:space="preserve">Education and </w:t>
      </w:r>
      <w:r w:rsidR="00375050" w:rsidRPr="006C50D3">
        <w:rPr>
          <w:rFonts w:ascii="Arial" w:hAnsi="Arial" w:cs="Arial"/>
        </w:rPr>
        <w:t>Enrichment</w:t>
      </w:r>
      <w:r w:rsidRPr="006C50D3">
        <w:rPr>
          <w:rFonts w:ascii="Arial" w:hAnsi="Arial" w:cs="Arial"/>
        </w:rPr>
        <w:t xml:space="preserve"> Manager will </w:t>
      </w:r>
      <w:r w:rsidR="0064109E">
        <w:rPr>
          <w:rFonts w:ascii="Arial" w:hAnsi="Arial" w:cs="Arial"/>
        </w:rPr>
        <w:t>invite</w:t>
      </w:r>
      <w:r w:rsidRPr="006C50D3">
        <w:rPr>
          <w:rFonts w:ascii="Arial" w:hAnsi="Arial" w:cs="Arial"/>
        </w:rPr>
        <w:t xml:space="preserve"> selected </w:t>
      </w:r>
      <w:r w:rsidR="00576AB8" w:rsidRPr="006C50D3">
        <w:rPr>
          <w:rFonts w:ascii="Arial" w:hAnsi="Arial" w:cs="Arial"/>
        </w:rPr>
        <w:t xml:space="preserve">new </w:t>
      </w:r>
      <w:r w:rsidRPr="006C50D3">
        <w:rPr>
          <w:rFonts w:ascii="Arial" w:hAnsi="Arial" w:cs="Arial"/>
        </w:rPr>
        <w:t>applicants</w:t>
      </w:r>
      <w:r w:rsidR="0064109E">
        <w:rPr>
          <w:rFonts w:ascii="Arial" w:hAnsi="Arial" w:cs="Arial"/>
        </w:rPr>
        <w:t xml:space="preserve"> to book an interview/audition</w:t>
      </w:r>
      <w:r w:rsidRPr="006C50D3">
        <w:rPr>
          <w:rFonts w:ascii="Arial" w:hAnsi="Arial" w:cs="Arial"/>
        </w:rPr>
        <w:t>.</w:t>
      </w:r>
      <w:r w:rsidR="00924DCC" w:rsidRPr="006C50D3">
        <w:rPr>
          <w:rFonts w:ascii="Arial" w:hAnsi="Arial" w:cs="Arial"/>
        </w:rPr>
        <w:t xml:space="preserve"> Interviews </w:t>
      </w:r>
      <w:r w:rsidRPr="006C50D3">
        <w:rPr>
          <w:rFonts w:ascii="Arial" w:hAnsi="Arial" w:cs="Arial"/>
        </w:rPr>
        <w:t xml:space="preserve">are conducted by the </w:t>
      </w:r>
      <w:r w:rsidR="00D570B6" w:rsidRPr="006C50D3">
        <w:rPr>
          <w:rFonts w:ascii="Arial" w:hAnsi="Arial" w:cs="Arial"/>
        </w:rPr>
        <w:t xml:space="preserve">Education and </w:t>
      </w:r>
      <w:r w:rsidR="005D48D8" w:rsidRPr="006C50D3">
        <w:rPr>
          <w:rFonts w:ascii="Arial" w:hAnsi="Arial" w:cs="Arial"/>
        </w:rPr>
        <w:t>Enrichment</w:t>
      </w:r>
      <w:r w:rsidR="00637A82" w:rsidRPr="006C50D3">
        <w:rPr>
          <w:rFonts w:ascii="Arial" w:hAnsi="Arial" w:cs="Arial"/>
        </w:rPr>
        <w:t xml:space="preserve"> Manager and </w:t>
      </w:r>
      <w:r w:rsidR="00576AB8" w:rsidRPr="006C50D3">
        <w:rPr>
          <w:rFonts w:ascii="Arial" w:hAnsi="Arial" w:cs="Arial"/>
        </w:rPr>
        <w:t>members of the Panel</w:t>
      </w:r>
      <w:r w:rsidRPr="006C50D3">
        <w:rPr>
          <w:rFonts w:ascii="Arial" w:hAnsi="Arial" w:cs="Arial"/>
        </w:rPr>
        <w:t>.</w:t>
      </w:r>
      <w:r w:rsidR="000D5D44">
        <w:rPr>
          <w:rFonts w:ascii="Arial" w:hAnsi="Arial" w:cs="Arial"/>
        </w:rPr>
        <w:t xml:space="preserve"> Please plan for an in-person interview</w:t>
      </w:r>
    </w:p>
    <w:p w14:paraId="435BC43B" w14:textId="77777777" w:rsidR="00375050" w:rsidRPr="006C50D3" w:rsidRDefault="00375050" w:rsidP="00780FF0">
      <w:pPr>
        <w:contextualSpacing/>
        <w:rPr>
          <w:rFonts w:ascii="Arial" w:hAnsi="Arial" w:cs="Arial"/>
        </w:rPr>
      </w:pPr>
    </w:p>
    <w:p w14:paraId="746E2896" w14:textId="5E5762F8" w:rsidR="001A1FD9" w:rsidRPr="006C50D3" w:rsidRDefault="001A1FD9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  <w:b/>
          <w:bCs/>
        </w:rPr>
        <w:t xml:space="preserve">Performance students should prepare an audition monologue </w:t>
      </w:r>
      <w:r w:rsidRPr="006C50D3">
        <w:rPr>
          <w:rFonts w:ascii="Arial" w:hAnsi="Arial" w:cs="Arial"/>
        </w:rPr>
        <w:t xml:space="preserve">as part of their interview. The monologue should be a maximum of two (2) minutes in length, chosen from the established dramatic canon. Applicants should be prepared to speak about the monologue selection in the context of the </w:t>
      </w:r>
      <w:proofErr w:type="gramStart"/>
      <w:r w:rsidRPr="006C50D3">
        <w:rPr>
          <w:rFonts w:ascii="Arial" w:hAnsi="Arial" w:cs="Arial"/>
        </w:rPr>
        <w:t>play as a whole</w:t>
      </w:r>
      <w:proofErr w:type="gramEnd"/>
      <w:r w:rsidR="0090639C" w:rsidRPr="006C50D3">
        <w:rPr>
          <w:rFonts w:ascii="Arial" w:hAnsi="Arial" w:cs="Arial"/>
        </w:rPr>
        <w:t>.</w:t>
      </w:r>
      <w:r w:rsidR="00B20BD3">
        <w:rPr>
          <w:rFonts w:ascii="Arial" w:hAnsi="Arial" w:cs="Arial"/>
        </w:rPr>
        <w:t xml:space="preserve"> </w:t>
      </w:r>
    </w:p>
    <w:p w14:paraId="411807F1" w14:textId="77777777" w:rsidR="001A1FD9" w:rsidRPr="006C50D3" w:rsidRDefault="001A1FD9" w:rsidP="00780FF0">
      <w:pPr>
        <w:contextualSpacing/>
        <w:rPr>
          <w:rFonts w:ascii="Arial" w:hAnsi="Arial" w:cs="Arial"/>
        </w:rPr>
      </w:pPr>
    </w:p>
    <w:p w14:paraId="198E78CB" w14:textId="5C6292C9" w:rsidR="00C5722B" w:rsidRPr="006C50D3" w:rsidRDefault="00A54705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The Panel will recommend </w:t>
      </w:r>
      <w:r w:rsidR="00576AB8" w:rsidRPr="006C50D3">
        <w:rPr>
          <w:rFonts w:ascii="Arial" w:hAnsi="Arial" w:cs="Arial"/>
        </w:rPr>
        <w:t xml:space="preserve">students to be </w:t>
      </w:r>
      <w:r w:rsidRPr="006C50D3">
        <w:rPr>
          <w:rFonts w:ascii="Arial" w:hAnsi="Arial" w:cs="Arial"/>
        </w:rPr>
        <w:t>award</w:t>
      </w:r>
      <w:r w:rsidR="00576AB8" w:rsidRPr="006C50D3">
        <w:rPr>
          <w:rFonts w:ascii="Arial" w:hAnsi="Arial" w:cs="Arial"/>
        </w:rPr>
        <w:t>ed scholarships to</w:t>
      </w:r>
      <w:r w:rsidRPr="006C50D3">
        <w:rPr>
          <w:rFonts w:ascii="Arial" w:hAnsi="Arial" w:cs="Arial"/>
        </w:rPr>
        <w:t xml:space="preserve"> the Royal MTC Board of Trustees</w:t>
      </w:r>
      <w:r w:rsidR="00375050" w:rsidRPr="006C50D3">
        <w:rPr>
          <w:rFonts w:ascii="Arial" w:hAnsi="Arial" w:cs="Arial"/>
        </w:rPr>
        <w:t xml:space="preserve">. </w:t>
      </w:r>
      <w:r w:rsidRPr="006C50D3">
        <w:rPr>
          <w:rFonts w:ascii="Arial" w:hAnsi="Arial" w:cs="Arial"/>
        </w:rPr>
        <w:t>A T4A will be issued to all recipients</w:t>
      </w:r>
      <w:r w:rsidR="00375050" w:rsidRPr="006C50D3">
        <w:rPr>
          <w:rFonts w:ascii="Arial" w:hAnsi="Arial" w:cs="Arial"/>
        </w:rPr>
        <w:t>.</w:t>
      </w:r>
    </w:p>
    <w:p w14:paraId="108F0172" w14:textId="59371C26" w:rsidR="00B02554" w:rsidRPr="006C50D3" w:rsidRDefault="00B02554" w:rsidP="00780FF0">
      <w:pPr>
        <w:contextualSpacing/>
        <w:rPr>
          <w:rFonts w:ascii="Arial" w:hAnsi="Arial" w:cs="Arial"/>
        </w:rPr>
      </w:pPr>
    </w:p>
    <w:p w14:paraId="5274DB1A" w14:textId="4CB96732" w:rsidR="00B02554" w:rsidRPr="006C50D3" w:rsidRDefault="00B02554" w:rsidP="00780FF0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Decisions are announced by email </w:t>
      </w:r>
      <w:r w:rsidR="00A051DD">
        <w:rPr>
          <w:rFonts w:ascii="Arial" w:hAnsi="Arial" w:cs="Arial"/>
        </w:rPr>
        <w:t xml:space="preserve">approximately 8 </w:t>
      </w:r>
      <w:r w:rsidRPr="006C50D3">
        <w:rPr>
          <w:rFonts w:ascii="Arial" w:hAnsi="Arial" w:cs="Arial"/>
        </w:rPr>
        <w:t>weeks after the application deadline.</w:t>
      </w:r>
      <w:r w:rsidR="00B2782D" w:rsidRPr="006C50D3">
        <w:rPr>
          <w:rFonts w:ascii="Arial" w:hAnsi="Arial" w:cs="Arial"/>
        </w:rPr>
        <w:t xml:space="preserve"> The names of unsuccessful applicants are not released.</w:t>
      </w:r>
    </w:p>
    <w:bookmarkEnd w:id="1"/>
    <w:p w14:paraId="2FC2F203" w14:textId="09BCBBCC" w:rsidR="00A54705" w:rsidRPr="0090639C" w:rsidRDefault="00A54705" w:rsidP="00AA468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C244E9E" w14:textId="77777777" w:rsidR="001A1FD9" w:rsidRPr="00E01C50" w:rsidRDefault="001A1FD9" w:rsidP="00AA468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01C50">
        <w:rPr>
          <w:rFonts w:ascii="Arial" w:hAnsi="Arial" w:cs="Arial"/>
          <w:b/>
          <w:sz w:val="28"/>
          <w:szCs w:val="28"/>
        </w:rPr>
        <w:t>Additional Information</w:t>
      </w:r>
    </w:p>
    <w:p w14:paraId="37E8B959" w14:textId="77777777" w:rsidR="001A1FD9" w:rsidRPr="00F3093C" w:rsidRDefault="001A1FD9" w:rsidP="00AA468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874B3C0" w14:textId="77777777" w:rsidR="00780FF0" w:rsidRDefault="00D112D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Royal </w:t>
      </w:r>
      <w:r w:rsidR="001A1FD9" w:rsidRPr="006C50D3">
        <w:rPr>
          <w:rFonts w:ascii="Arial" w:hAnsi="Arial" w:cs="Arial"/>
        </w:rPr>
        <w:t xml:space="preserve">MTC is committed to protecting the privacy of scholarship applicants and recipients. </w:t>
      </w:r>
      <w:r w:rsidR="00780FF0">
        <w:rPr>
          <w:rFonts w:ascii="Arial" w:hAnsi="Arial" w:cs="Arial"/>
        </w:rPr>
        <w:br/>
      </w:r>
      <w:r w:rsidRPr="006C50D3">
        <w:rPr>
          <w:rFonts w:ascii="Arial" w:hAnsi="Arial" w:cs="Arial"/>
        </w:rPr>
        <w:t xml:space="preserve">Royal </w:t>
      </w:r>
      <w:r w:rsidR="001A1FD9" w:rsidRPr="006C50D3">
        <w:rPr>
          <w:rFonts w:ascii="Arial" w:hAnsi="Arial" w:cs="Arial"/>
        </w:rPr>
        <w:t xml:space="preserve">MTC collects, </w:t>
      </w:r>
      <w:proofErr w:type="gramStart"/>
      <w:r w:rsidR="001A1FD9" w:rsidRPr="006C50D3">
        <w:rPr>
          <w:rFonts w:ascii="Arial" w:hAnsi="Arial" w:cs="Arial"/>
        </w:rPr>
        <w:t>uses</w:t>
      </w:r>
      <w:proofErr w:type="gramEnd"/>
      <w:r w:rsidR="001A1FD9" w:rsidRPr="006C50D3">
        <w:rPr>
          <w:rFonts w:ascii="Arial" w:hAnsi="Arial" w:cs="Arial"/>
        </w:rPr>
        <w:t xml:space="preserve"> and retains your personal information to: </w:t>
      </w:r>
    </w:p>
    <w:p w14:paraId="5029176D" w14:textId="5098421C" w:rsidR="00414105" w:rsidRPr="00414105" w:rsidRDefault="00414105" w:rsidP="0041410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14105">
        <w:rPr>
          <w:rFonts w:ascii="Arial" w:hAnsi="Arial" w:cs="Arial"/>
        </w:rPr>
        <w:t xml:space="preserve">publish lists of recipients in our annual report or any edition of our published </w:t>
      </w:r>
      <w:proofErr w:type="spellStart"/>
      <w:r w:rsidRPr="00414105">
        <w:rPr>
          <w:rFonts w:ascii="Arial" w:hAnsi="Arial" w:cs="Arial"/>
        </w:rPr>
        <w:t>programme</w:t>
      </w:r>
      <w:proofErr w:type="spellEnd"/>
      <w:r w:rsidRPr="00414105">
        <w:rPr>
          <w:rFonts w:ascii="Arial" w:hAnsi="Arial" w:cs="Arial"/>
        </w:rPr>
        <w:t xml:space="preserve"> (</w:t>
      </w:r>
      <w:r w:rsidRPr="00414105">
        <w:rPr>
          <w:rFonts w:ascii="Arial" w:hAnsi="Arial" w:cs="Arial"/>
          <w:i/>
          <w:iCs/>
        </w:rPr>
        <w:t>Ovation</w:t>
      </w:r>
      <w:r w:rsidRPr="00414105">
        <w:rPr>
          <w:rFonts w:ascii="Arial" w:hAnsi="Arial" w:cs="Arial"/>
        </w:rPr>
        <w:t xml:space="preserve">) </w:t>
      </w:r>
    </w:p>
    <w:p w14:paraId="724962BE" w14:textId="1F19423F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report to </w:t>
      </w:r>
      <w:r w:rsidR="00D112DA" w:rsidRPr="00780FF0">
        <w:rPr>
          <w:rFonts w:ascii="Arial" w:hAnsi="Arial" w:cs="Arial"/>
        </w:rPr>
        <w:t>our</w:t>
      </w:r>
      <w:r w:rsidRPr="00780FF0">
        <w:rPr>
          <w:rFonts w:ascii="Arial" w:hAnsi="Arial" w:cs="Arial"/>
        </w:rPr>
        <w:t xml:space="preserve"> stakeholders on our own activities</w:t>
      </w:r>
    </w:p>
    <w:p w14:paraId="238B1E11" w14:textId="35AADDC0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maintain archival records of applicants and </w:t>
      </w:r>
      <w:proofErr w:type="gramStart"/>
      <w:r w:rsidRPr="00780FF0">
        <w:rPr>
          <w:rFonts w:ascii="Arial" w:hAnsi="Arial" w:cs="Arial"/>
        </w:rPr>
        <w:t>recipients</w:t>
      </w:r>
      <w:proofErr w:type="gramEnd"/>
    </w:p>
    <w:p w14:paraId="35AEC3B5" w14:textId="7709E584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provide you with information and invite you to contribute or participate in our fundraising campaigns, events and </w:t>
      </w:r>
      <w:proofErr w:type="gramStart"/>
      <w:r w:rsidRPr="00780FF0">
        <w:rPr>
          <w:rFonts w:ascii="Arial" w:hAnsi="Arial" w:cs="Arial"/>
        </w:rPr>
        <w:t>programs</w:t>
      </w:r>
      <w:proofErr w:type="gramEnd"/>
      <w:r w:rsidRPr="00780FF0">
        <w:rPr>
          <w:rFonts w:ascii="Arial" w:hAnsi="Arial" w:cs="Arial"/>
        </w:rPr>
        <w:t xml:space="preserve"> </w:t>
      </w:r>
    </w:p>
    <w:p w14:paraId="0F3D9ADF" w14:textId="6FB5B0FD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maintain adequate accounting and tax </w:t>
      </w:r>
      <w:proofErr w:type="gramStart"/>
      <w:r w:rsidRPr="00780FF0">
        <w:rPr>
          <w:rFonts w:ascii="Arial" w:hAnsi="Arial" w:cs="Arial"/>
        </w:rPr>
        <w:t>records</w:t>
      </w:r>
      <w:proofErr w:type="gramEnd"/>
    </w:p>
    <w:p w14:paraId="2AEE8263" w14:textId="1B0CD281" w:rsidR="00780FF0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meet any legal governmental or regulatory </w:t>
      </w:r>
      <w:proofErr w:type="gramStart"/>
      <w:r w:rsidRPr="00780FF0">
        <w:rPr>
          <w:rFonts w:ascii="Arial" w:hAnsi="Arial" w:cs="Arial"/>
        </w:rPr>
        <w:t>requirements</w:t>
      </w:r>
      <w:proofErr w:type="gramEnd"/>
      <w:r w:rsidRPr="00780FF0">
        <w:rPr>
          <w:rFonts w:ascii="Arial" w:hAnsi="Arial" w:cs="Arial"/>
        </w:rPr>
        <w:t xml:space="preserve"> </w:t>
      </w:r>
    </w:p>
    <w:p w14:paraId="761B5CC7" w14:textId="2853C61C" w:rsidR="001A1FD9" w:rsidRPr="00780FF0" w:rsidRDefault="001A1FD9" w:rsidP="00780F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0FF0">
        <w:rPr>
          <w:rFonts w:ascii="Arial" w:hAnsi="Arial" w:cs="Arial"/>
        </w:rPr>
        <w:t xml:space="preserve">protect the interests of you and </w:t>
      </w:r>
      <w:r w:rsidR="00D112DA" w:rsidRPr="00780FF0">
        <w:rPr>
          <w:rFonts w:ascii="Arial" w:hAnsi="Arial" w:cs="Arial"/>
        </w:rPr>
        <w:t xml:space="preserve">Royal </w:t>
      </w:r>
      <w:r w:rsidRPr="00780FF0">
        <w:rPr>
          <w:rFonts w:ascii="Arial" w:hAnsi="Arial" w:cs="Arial"/>
        </w:rPr>
        <w:t>MTC</w:t>
      </w:r>
    </w:p>
    <w:p w14:paraId="12C32925" w14:textId="77777777" w:rsidR="001A1FD9" w:rsidRPr="006C50D3" w:rsidRDefault="001A1FD9" w:rsidP="00780FF0">
      <w:pPr>
        <w:contextualSpacing/>
        <w:rPr>
          <w:rFonts w:ascii="Arial" w:hAnsi="Arial" w:cs="Arial"/>
        </w:rPr>
      </w:pPr>
    </w:p>
    <w:p w14:paraId="640E24D0" w14:textId="7C2D0256" w:rsidR="001A1FD9" w:rsidRPr="006C50D3" w:rsidRDefault="001A1FD9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Recipients are asked to inform the </w:t>
      </w:r>
      <w:r w:rsidR="00D570B6" w:rsidRPr="006C50D3">
        <w:rPr>
          <w:rFonts w:ascii="Arial" w:hAnsi="Arial" w:cs="Arial"/>
        </w:rPr>
        <w:t xml:space="preserve">Education and </w:t>
      </w:r>
      <w:r w:rsidR="00A54705" w:rsidRPr="006C50D3">
        <w:rPr>
          <w:rFonts w:ascii="Arial" w:hAnsi="Arial" w:cs="Arial"/>
        </w:rPr>
        <w:t>Enrichment</w:t>
      </w:r>
      <w:r w:rsidRPr="006C50D3">
        <w:rPr>
          <w:rFonts w:ascii="Arial" w:hAnsi="Arial" w:cs="Arial"/>
        </w:rPr>
        <w:t xml:space="preserve"> Manager if they are </w:t>
      </w:r>
      <w:r w:rsidR="00A54705" w:rsidRPr="006C50D3">
        <w:rPr>
          <w:rFonts w:ascii="Arial" w:hAnsi="Arial" w:cs="Arial"/>
        </w:rPr>
        <w:t xml:space="preserve">thinking about changing their program or </w:t>
      </w:r>
      <w:r w:rsidRPr="006C50D3">
        <w:rPr>
          <w:rFonts w:ascii="Arial" w:hAnsi="Arial" w:cs="Arial"/>
        </w:rPr>
        <w:t xml:space="preserve">withdrawing from their course of study. If the course of study is significantly changed without approval, the </w:t>
      </w:r>
      <w:r w:rsidR="00D112DA" w:rsidRPr="006C50D3">
        <w:rPr>
          <w:rFonts w:ascii="Arial" w:hAnsi="Arial" w:cs="Arial"/>
        </w:rPr>
        <w:t xml:space="preserve">Royal </w:t>
      </w:r>
      <w:r w:rsidRPr="006C50D3">
        <w:rPr>
          <w:rFonts w:ascii="Arial" w:hAnsi="Arial" w:cs="Arial"/>
        </w:rPr>
        <w:t>Manitoba Theatre Centre reserves the right to rescind funding.</w:t>
      </w:r>
    </w:p>
    <w:p w14:paraId="0DA73E7F" w14:textId="77777777" w:rsidR="001A1FD9" w:rsidRPr="006C50D3" w:rsidRDefault="001A1FD9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              </w:t>
      </w:r>
    </w:p>
    <w:p w14:paraId="6F6CA273" w14:textId="2E70BE56" w:rsidR="00BD687E" w:rsidRPr="006C50D3" w:rsidRDefault="00780FF0" w:rsidP="00780FF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By accepting our</w:t>
      </w:r>
      <w:r w:rsidR="002C67B8" w:rsidRPr="006C50D3">
        <w:rPr>
          <w:rFonts w:ascii="Arial" w:hAnsi="Arial" w:cs="Arial"/>
        </w:rPr>
        <w:t xml:space="preserve"> suppor</w:t>
      </w:r>
      <w:r>
        <w:rPr>
          <w:rFonts w:ascii="Arial" w:hAnsi="Arial" w:cs="Arial"/>
        </w:rPr>
        <w:t>t, we</w:t>
      </w:r>
      <w:r w:rsidR="002C67B8" w:rsidRPr="006C50D3">
        <w:rPr>
          <w:rFonts w:ascii="Arial" w:hAnsi="Arial" w:cs="Arial"/>
        </w:rPr>
        <w:t xml:space="preserve"> hope that you will</w:t>
      </w:r>
      <w:r w:rsidR="00E506B9" w:rsidRPr="006C50D3">
        <w:rPr>
          <w:rFonts w:ascii="Arial" w:hAnsi="Arial" w:cs="Arial"/>
        </w:rPr>
        <w:t xml:space="preserve"> retain your ties to Royal MTC and </w:t>
      </w:r>
      <w:r w:rsidR="002C67B8" w:rsidRPr="006C50D3">
        <w:rPr>
          <w:rFonts w:ascii="Arial" w:hAnsi="Arial" w:cs="Arial"/>
        </w:rPr>
        <w:t>keep us informed of your development</w:t>
      </w:r>
      <w:r w:rsidR="00E506B9" w:rsidRPr="006C50D3">
        <w:rPr>
          <w:rFonts w:ascii="Arial" w:hAnsi="Arial" w:cs="Arial"/>
        </w:rPr>
        <w:t xml:space="preserve"> </w:t>
      </w:r>
      <w:r w:rsidR="002C67B8" w:rsidRPr="006C50D3">
        <w:rPr>
          <w:rFonts w:ascii="Arial" w:hAnsi="Arial" w:cs="Arial"/>
        </w:rPr>
        <w:t>on an ongoing basis.</w:t>
      </w:r>
    </w:p>
    <w:p w14:paraId="4A6177B6" w14:textId="183A6B12" w:rsidR="0036180A" w:rsidRPr="006C50D3" w:rsidRDefault="0036180A" w:rsidP="00780FF0">
      <w:pPr>
        <w:contextualSpacing/>
        <w:rPr>
          <w:rFonts w:ascii="Arial" w:hAnsi="Arial" w:cs="Arial"/>
        </w:rPr>
      </w:pPr>
    </w:p>
    <w:p w14:paraId="142A3EE0" w14:textId="684A4EB3" w:rsidR="0036180A" w:rsidRPr="006C50D3" w:rsidRDefault="0036180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If you have questions or face barriers in completing this application, please </w:t>
      </w:r>
      <w:proofErr w:type="gramStart"/>
      <w:r w:rsidRPr="006C50D3">
        <w:rPr>
          <w:rFonts w:ascii="Arial" w:hAnsi="Arial" w:cs="Arial"/>
        </w:rPr>
        <w:t>contact</w:t>
      </w:r>
      <w:proofErr w:type="gramEnd"/>
    </w:p>
    <w:p w14:paraId="05BA269D" w14:textId="47222579" w:rsidR="0036180A" w:rsidRPr="006C50D3" w:rsidRDefault="0036180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>Ksenia Broda-Milian, Education and Enrichment Manager</w:t>
      </w:r>
    </w:p>
    <w:p w14:paraId="0404671B" w14:textId="7B29CE34" w:rsidR="0036180A" w:rsidRPr="006C50D3" w:rsidRDefault="00282DEB" w:rsidP="00780FF0">
      <w:pPr>
        <w:contextualSpacing/>
        <w:rPr>
          <w:rFonts w:ascii="Arial" w:hAnsi="Arial" w:cs="Arial"/>
        </w:rPr>
      </w:pPr>
      <w:hyperlink r:id="rId7" w:history="1">
        <w:r w:rsidR="0036180A" w:rsidRPr="006C50D3">
          <w:rPr>
            <w:rStyle w:val="Hyperlink"/>
            <w:rFonts w:ascii="Arial" w:hAnsi="Arial" w:cs="Arial"/>
          </w:rPr>
          <w:t>kbrodamilian@royalmtc.ca</w:t>
        </w:r>
      </w:hyperlink>
    </w:p>
    <w:p w14:paraId="326A94E5" w14:textId="772AA8C0" w:rsidR="0036180A" w:rsidRPr="006C50D3" w:rsidRDefault="0036180A" w:rsidP="00780FF0">
      <w:pPr>
        <w:contextualSpacing/>
        <w:rPr>
          <w:rFonts w:ascii="Arial" w:hAnsi="Arial" w:cs="Arial"/>
        </w:rPr>
      </w:pPr>
      <w:r w:rsidRPr="006C50D3">
        <w:rPr>
          <w:rFonts w:ascii="Arial" w:hAnsi="Arial" w:cs="Arial"/>
        </w:rPr>
        <w:t>204-954-6413</w:t>
      </w:r>
    </w:p>
    <w:p w14:paraId="043A72AA" w14:textId="6440708C" w:rsidR="00A72F89" w:rsidRPr="00E01C50" w:rsidRDefault="00BD687E" w:rsidP="00AA4682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column"/>
      </w:r>
      <w:bookmarkStart w:id="2" w:name="_Hlk96516589"/>
      <w:r w:rsidR="00A72F89" w:rsidRPr="00E01C50">
        <w:rPr>
          <w:rFonts w:ascii="Arial" w:hAnsi="Arial" w:cs="Arial"/>
          <w:b/>
          <w:bCs/>
          <w:sz w:val="28"/>
          <w:szCs w:val="28"/>
        </w:rPr>
        <w:lastRenderedPageBreak/>
        <w:t>Application Form</w:t>
      </w:r>
      <w:r w:rsidR="00AF7142" w:rsidRPr="00E01C5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E5EFD8" w14:textId="41CF8BB3" w:rsidR="00BD687E" w:rsidRPr="006C50D3" w:rsidRDefault="00B01B95" w:rsidP="00692EEB">
      <w:pPr>
        <w:spacing w:before="120"/>
        <w:rPr>
          <w:rFonts w:ascii="Arial" w:hAnsi="Arial" w:cs="Arial"/>
        </w:rPr>
      </w:pPr>
      <w:r w:rsidRPr="006C50D3">
        <w:rPr>
          <w:rFonts w:ascii="Arial" w:hAnsi="Arial" w:cs="Arial"/>
        </w:rPr>
        <w:t>Name</w:t>
      </w:r>
      <w:r w:rsidR="00BD687E" w:rsidRPr="006C50D3">
        <w:rPr>
          <w:rFonts w:ascii="Arial" w:hAnsi="Arial" w:cs="Arial"/>
        </w:rPr>
        <w:t xml:space="preserve">:  </w:t>
      </w:r>
    </w:p>
    <w:p w14:paraId="307E495F" w14:textId="522F2306" w:rsidR="00375050" w:rsidRPr="006C50D3" w:rsidRDefault="00375050" w:rsidP="00375050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Pronouns:  </w:t>
      </w:r>
    </w:p>
    <w:p w14:paraId="612ED91B" w14:textId="4025DB9A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>Contact Information:</w:t>
      </w:r>
    </w:p>
    <w:p w14:paraId="5D4BBE05" w14:textId="6C6E1514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>Address</w:t>
      </w:r>
      <w:r w:rsidR="001C712B" w:rsidRPr="006C50D3">
        <w:rPr>
          <w:rFonts w:ascii="Arial" w:hAnsi="Arial" w:cs="Arial"/>
        </w:rPr>
        <w:t>:</w:t>
      </w:r>
    </w:p>
    <w:p w14:paraId="3DC59E28" w14:textId="580B8462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City: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Province: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Postal Code:  </w:t>
      </w:r>
    </w:p>
    <w:p w14:paraId="6151444A" w14:textId="14714086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Phone: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>Email</w:t>
      </w:r>
      <w:r w:rsidR="001C712B" w:rsidRPr="006C50D3">
        <w:rPr>
          <w:rFonts w:ascii="Arial" w:hAnsi="Arial" w:cs="Arial"/>
        </w:rPr>
        <w:t>:</w:t>
      </w:r>
    </w:p>
    <w:p w14:paraId="05B5A9F8" w14:textId="77777777" w:rsidR="00BD687E" w:rsidRPr="006C50D3" w:rsidRDefault="00BD687E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Artistic Discipline (please check):</w:t>
      </w:r>
    </w:p>
    <w:p w14:paraId="16576B7A" w14:textId="259DDDEF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98862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Performance</w:t>
      </w:r>
    </w:p>
    <w:p w14:paraId="32C2E968" w14:textId="787BACF2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76557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Technical / Production</w:t>
      </w:r>
      <w:r w:rsidR="00A72F89" w:rsidRPr="006C50D3">
        <w:rPr>
          <w:rFonts w:ascii="Arial" w:eastAsia="Calibri" w:hAnsi="Arial" w:cs="Arial"/>
          <w:lang w:val="en-US"/>
        </w:rPr>
        <w:t xml:space="preserve"> / Design</w:t>
      </w:r>
    </w:p>
    <w:p w14:paraId="7A811C8F" w14:textId="7B3550EF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3475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Directing</w:t>
      </w:r>
    </w:p>
    <w:p w14:paraId="46319BBA" w14:textId="4B7F5318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45686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Playwriting</w:t>
      </w:r>
    </w:p>
    <w:p w14:paraId="782FF91F" w14:textId="6EAAD72C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37251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Arts Administration</w:t>
      </w:r>
      <w:r w:rsidR="00597E21" w:rsidRPr="006C50D3">
        <w:rPr>
          <w:rFonts w:ascii="Arial" w:eastAsia="Calibri" w:hAnsi="Arial" w:cs="Arial"/>
          <w:lang w:val="en-US"/>
        </w:rPr>
        <w:tab/>
      </w:r>
    </w:p>
    <w:p w14:paraId="63751032" w14:textId="5D3BD942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1202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Other</w:t>
      </w:r>
      <w:r w:rsidR="001C712B" w:rsidRPr="006C50D3">
        <w:rPr>
          <w:rFonts w:ascii="Arial" w:eastAsia="Calibri" w:hAnsi="Arial" w:cs="Arial"/>
          <w:lang w:val="en-US"/>
        </w:rPr>
        <w:t>:</w:t>
      </w:r>
    </w:p>
    <w:p w14:paraId="6F704406" w14:textId="77777777" w:rsidR="00BD687E" w:rsidRPr="006C50D3" w:rsidRDefault="00BD687E" w:rsidP="00AA4682">
      <w:pPr>
        <w:spacing w:after="0"/>
        <w:rPr>
          <w:rFonts w:ascii="Arial" w:hAnsi="Arial" w:cs="Arial"/>
        </w:rPr>
      </w:pPr>
    </w:p>
    <w:p w14:paraId="40EE9FED" w14:textId="77777777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>Have you received a Royal MTC scholarship or apprenticeship in the past?     Yes / No</w:t>
      </w:r>
    </w:p>
    <w:p w14:paraId="1D7A29C8" w14:textId="4E2DB80E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If yes, when?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>Are you an ADC</w:t>
      </w:r>
      <w:r w:rsidR="00780FF0">
        <w:rPr>
          <w:rFonts w:ascii="Arial" w:hAnsi="Arial" w:cs="Arial"/>
        </w:rPr>
        <w:t xml:space="preserve">, </w:t>
      </w:r>
      <w:proofErr w:type="spellStart"/>
      <w:r w:rsidRPr="006C50D3">
        <w:rPr>
          <w:rFonts w:ascii="Arial" w:hAnsi="Arial" w:cs="Arial"/>
        </w:rPr>
        <w:t>CAEA</w:t>
      </w:r>
      <w:proofErr w:type="spellEnd"/>
      <w:r w:rsidR="00780FF0">
        <w:rPr>
          <w:rFonts w:ascii="Arial" w:hAnsi="Arial" w:cs="Arial"/>
        </w:rPr>
        <w:t>, or IATSE</w:t>
      </w:r>
      <w:r w:rsidRPr="006C50D3">
        <w:rPr>
          <w:rFonts w:ascii="Arial" w:hAnsi="Arial" w:cs="Arial"/>
        </w:rPr>
        <w:t xml:space="preserve"> member?     Yes/No</w:t>
      </w:r>
    </w:p>
    <w:p w14:paraId="3C8E6869" w14:textId="4AFAE094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School: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 Location</w:t>
      </w:r>
      <w:r w:rsidR="001C712B" w:rsidRPr="006C50D3">
        <w:rPr>
          <w:rFonts w:ascii="Arial" w:hAnsi="Arial" w:cs="Arial"/>
        </w:rPr>
        <w:t>:</w:t>
      </w:r>
    </w:p>
    <w:p w14:paraId="3E48584A" w14:textId="326A796D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Program:  </w:t>
      </w:r>
    </w:p>
    <w:p w14:paraId="786FE80B" w14:textId="4CE46E74" w:rsidR="00BD687E" w:rsidRPr="006C50D3" w:rsidRDefault="00BD687E" w:rsidP="00AA4682">
      <w:pPr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Length of Program:  </w:t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="001C712B" w:rsidRPr="006C50D3">
        <w:rPr>
          <w:rFonts w:ascii="Arial" w:hAnsi="Arial" w:cs="Arial"/>
        </w:rPr>
        <w:tab/>
      </w:r>
      <w:r w:rsidRPr="006C50D3">
        <w:rPr>
          <w:rFonts w:ascii="Arial" w:hAnsi="Arial" w:cs="Arial"/>
        </w:rPr>
        <w:t xml:space="preserve"> Year in 20</w:t>
      </w:r>
      <w:r w:rsidR="00A72F89" w:rsidRPr="006C50D3">
        <w:rPr>
          <w:rFonts w:ascii="Arial" w:hAnsi="Arial" w:cs="Arial"/>
        </w:rPr>
        <w:t>2</w:t>
      </w:r>
      <w:r w:rsidR="00E61F9D">
        <w:rPr>
          <w:rFonts w:ascii="Arial" w:hAnsi="Arial" w:cs="Arial"/>
        </w:rPr>
        <w:t>4</w:t>
      </w:r>
      <w:r w:rsidRPr="006C50D3">
        <w:rPr>
          <w:rFonts w:ascii="Arial" w:hAnsi="Arial" w:cs="Arial"/>
        </w:rPr>
        <w:t>/2</w:t>
      </w:r>
      <w:r w:rsidR="00E61F9D">
        <w:rPr>
          <w:rFonts w:ascii="Arial" w:hAnsi="Arial" w:cs="Arial"/>
        </w:rPr>
        <w:t>5</w:t>
      </w:r>
      <w:r w:rsidRPr="006C50D3">
        <w:rPr>
          <w:rFonts w:ascii="Arial" w:hAnsi="Arial" w:cs="Arial"/>
        </w:rPr>
        <w:t xml:space="preserve"> (ex. 2</w:t>
      </w:r>
      <w:r w:rsidRPr="006C50D3">
        <w:rPr>
          <w:rFonts w:ascii="Arial" w:hAnsi="Arial" w:cs="Arial"/>
          <w:vertAlign w:val="superscript"/>
        </w:rPr>
        <w:t>nd</w:t>
      </w:r>
      <w:r w:rsidRPr="006C50D3">
        <w:rPr>
          <w:rFonts w:ascii="Arial" w:hAnsi="Arial" w:cs="Arial"/>
        </w:rPr>
        <w:t xml:space="preserve">):  </w:t>
      </w:r>
    </w:p>
    <w:p w14:paraId="484B6082" w14:textId="77777777" w:rsidR="001C712B" w:rsidRPr="006C50D3" w:rsidRDefault="001C712B" w:rsidP="00AA4682">
      <w:pPr>
        <w:spacing w:after="0" w:line="240" w:lineRule="auto"/>
        <w:rPr>
          <w:rFonts w:ascii="Arial" w:hAnsi="Arial" w:cs="Arial"/>
        </w:rPr>
      </w:pPr>
    </w:p>
    <w:p w14:paraId="7895742C" w14:textId="4AFC335D" w:rsidR="00BD687E" w:rsidRPr="006C50D3" w:rsidRDefault="00BD687E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Declaration:</w:t>
      </w:r>
    </w:p>
    <w:p w14:paraId="1896A436" w14:textId="06325D43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6825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am a Canadian Citizen or a permanent resident of Canada.</w:t>
      </w:r>
      <w:r w:rsidR="00BD687E" w:rsidRPr="006C50D3">
        <w:rPr>
          <w:rFonts w:ascii="Arial" w:eastAsia="Calibri" w:hAnsi="Arial" w:cs="Arial"/>
          <w:lang w:val="en-US"/>
        </w:rPr>
        <w:tab/>
      </w:r>
    </w:p>
    <w:p w14:paraId="66267891" w14:textId="54D49E76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06610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 xml:space="preserve">I am a resident of </w:t>
      </w:r>
      <w:proofErr w:type="gramStart"/>
      <w:r w:rsidR="00BD687E" w:rsidRPr="006C50D3">
        <w:rPr>
          <w:rFonts w:ascii="Arial" w:eastAsia="Calibri" w:hAnsi="Arial" w:cs="Arial"/>
          <w:lang w:val="en-US"/>
        </w:rPr>
        <w:t>Manitoba, or</w:t>
      </w:r>
      <w:proofErr w:type="gramEnd"/>
      <w:r w:rsidR="00BD687E" w:rsidRPr="006C50D3">
        <w:rPr>
          <w:rFonts w:ascii="Arial" w:eastAsia="Calibri" w:hAnsi="Arial" w:cs="Arial"/>
          <w:lang w:val="en-US"/>
        </w:rPr>
        <w:t xml:space="preserve"> have been a resident of Manitoba for a significant period of my life.</w:t>
      </w:r>
    </w:p>
    <w:p w14:paraId="6CEC416B" w14:textId="2B33F0EC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12456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 xml:space="preserve">I have read and understand the eligibility criteria and </w:t>
      </w:r>
      <w:proofErr w:type="gramStart"/>
      <w:r w:rsidR="00BD687E" w:rsidRPr="006C50D3">
        <w:rPr>
          <w:rFonts w:ascii="Arial" w:eastAsia="Calibri" w:hAnsi="Arial" w:cs="Arial"/>
          <w:lang w:val="en-US"/>
        </w:rPr>
        <w:t>guideline</w:t>
      </w:r>
      <w:proofErr w:type="gramEnd"/>
      <w:r w:rsidR="00BD687E" w:rsidRPr="006C50D3">
        <w:rPr>
          <w:rFonts w:ascii="Arial" w:eastAsia="Calibri" w:hAnsi="Arial" w:cs="Arial"/>
          <w:lang w:val="en-US"/>
        </w:rPr>
        <w:t xml:space="preserve"> for Royal </w:t>
      </w:r>
      <w:proofErr w:type="spellStart"/>
      <w:r w:rsidR="00BD687E" w:rsidRPr="006C50D3">
        <w:rPr>
          <w:rFonts w:ascii="Arial" w:eastAsia="Calibri" w:hAnsi="Arial" w:cs="Arial"/>
          <w:lang w:val="en-US"/>
        </w:rPr>
        <w:t>MTC’s</w:t>
      </w:r>
      <w:proofErr w:type="spellEnd"/>
      <w:r w:rsidR="00BD687E" w:rsidRPr="006C50D3">
        <w:rPr>
          <w:rFonts w:ascii="Arial" w:eastAsia="Calibri" w:hAnsi="Arial" w:cs="Arial"/>
          <w:lang w:val="en-US"/>
        </w:rPr>
        <w:t xml:space="preserve"> scholarships</w:t>
      </w:r>
      <w:r w:rsidR="002634CF" w:rsidRPr="006C50D3">
        <w:rPr>
          <w:rFonts w:ascii="Arial" w:eastAsia="Calibri" w:hAnsi="Arial" w:cs="Arial"/>
          <w:lang w:val="en-US"/>
        </w:rPr>
        <w:t>.</w:t>
      </w:r>
    </w:p>
    <w:p w14:paraId="3E96918B" w14:textId="1E204945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41732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 xml:space="preserve">I accept the conditions of Royal </w:t>
      </w:r>
      <w:proofErr w:type="spellStart"/>
      <w:r w:rsidR="00BD687E" w:rsidRPr="006C50D3">
        <w:rPr>
          <w:rFonts w:ascii="Arial" w:eastAsia="Calibri" w:hAnsi="Arial" w:cs="Arial"/>
          <w:lang w:val="en-US"/>
        </w:rPr>
        <w:t>MTC’s</w:t>
      </w:r>
      <w:proofErr w:type="spellEnd"/>
      <w:r w:rsidR="00BD687E" w:rsidRPr="006C50D3">
        <w:rPr>
          <w:rFonts w:ascii="Arial" w:eastAsia="Calibri" w:hAnsi="Arial" w:cs="Arial"/>
          <w:lang w:val="en-US"/>
        </w:rPr>
        <w:t xml:space="preserve"> scholarships.</w:t>
      </w:r>
    </w:p>
    <w:p w14:paraId="315A5C16" w14:textId="61C8C0FE" w:rsidR="00BD687E" w:rsidRPr="006C50D3" w:rsidRDefault="00282DEB" w:rsidP="00282DEB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01734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have read and understand the “Additional Information” section.</w:t>
      </w:r>
    </w:p>
    <w:p w14:paraId="728B829E" w14:textId="4BCC2BB7" w:rsidR="00BD687E" w:rsidRPr="006C50D3" w:rsidRDefault="00282DEB" w:rsidP="00282DEB">
      <w:pPr>
        <w:spacing w:after="0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93860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eastAsia="Calibri" w:hAnsi="Arial" w:cs="Arial"/>
          <w:lang w:val="en-US"/>
        </w:rPr>
        <w:t xml:space="preserve"> </w:t>
      </w:r>
      <w:r w:rsidR="00BD687E" w:rsidRPr="006C50D3">
        <w:rPr>
          <w:rFonts w:ascii="Arial" w:eastAsia="Calibri" w:hAnsi="Arial" w:cs="Arial"/>
          <w:lang w:val="en-US"/>
        </w:rPr>
        <w:t>I confirm that the statements in my application are true.</w:t>
      </w:r>
    </w:p>
    <w:p w14:paraId="6D1EE44D" w14:textId="77777777" w:rsidR="00BD687E" w:rsidRPr="006C50D3" w:rsidRDefault="00BD687E" w:rsidP="00AA4682">
      <w:pPr>
        <w:rPr>
          <w:rFonts w:ascii="Arial" w:hAnsi="Arial" w:cs="Arial"/>
        </w:rPr>
      </w:pPr>
    </w:p>
    <w:p w14:paraId="55295662" w14:textId="425EC46F" w:rsidR="00A72F89" w:rsidRPr="006C50D3" w:rsidRDefault="00BD687E" w:rsidP="00AA4682">
      <w:pPr>
        <w:rPr>
          <w:rFonts w:cs="Times New Roman"/>
        </w:rPr>
      </w:pPr>
      <w:r w:rsidRPr="006C50D3">
        <w:rPr>
          <w:rFonts w:ascii="Arial" w:hAnsi="Arial" w:cs="Arial"/>
        </w:rPr>
        <w:t xml:space="preserve">Signature:  </w:t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</w:r>
      <w:r w:rsidRPr="006C50D3">
        <w:rPr>
          <w:rFonts w:ascii="Arial" w:hAnsi="Arial" w:cs="Arial"/>
        </w:rPr>
        <w:softHyphen/>
        <w:t>____________________________________________</w:t>
      </w:r>
      <w:proofErr w:type="gramStart"/>
      <w:r w:rsidRPr="006C50D3">
        <w:rPr>
          <w:rFonts w:ascii="Arial" w:hAnsi="Arial" w:cs="Arial"/>
        </w:rPr>
        <w:t>_  Date</w:t>
      </w:r>
      <w:proofErr w:type="gramEnd"/>
      <w:r w:rsidRPr="006C50D3">
        <w:rPr>
          <w:rFonts w:ascii="Arial" w:hAnsi="Arial" w:cs="Arial"/>
        </w:rPr>
        <w:t xml:space="preserve"> Signed:  ____________________</w:t>
      </w:r>
      <w:r w:rsidRPr="006C50D3">
        <w:rPr>
          <w:rFonts w:cs="Times New Roman"/>
        </w:rPr>
        <w:tab/>
      </w:r>
    </w:p>
    <w:bookmarkEnd w:id="2"/>
    <w:p w14:paraId="1C7DDAB5" w14:textId="77777777" w:rsidR="00A54705" w:rsidRPr="00F3093C" w:rsidRDefault="00A54705" w:rsidP="00AA4682">
      <w:pPr>
        <w:rPr>
          <w:rFonts w:ascii="Arial" w:hAnsi="Arial" w:cs="Arial"/>
          <w:sz w:val="28"/>
          <w:szCs w:val="28"/>
        </w:rPr>
      </w:pPr>
    </w:p>
    <w:p w14:paraId="51CC6CA8" w14:textId="77777777" w:rsidR="00A54705" w:rsidRPr="00F3093C" w:rsidRDefault="00A54705" w:rsidP="00AA4682">
      <w:pPr>
        <w:rPr>
          <w:rFonts w:ascii="Arial" w:hAnsi="Arial" w:cs="Arial"/>
          <w:sz w:val="28"/>
          <w:szCs w:val="28"/>
        </w:rPr>
      </w:pPr>
    </w:p>
    <w:p w14:paraId="56E3205C" w14:textId="7BC671EA" w:rsidR="00695EAB" w:rsidRPr="00F3093C" w:rsidRDefault="002634CF" w:rsidP="00AA4682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column"/>
      </w:r>
      <w:r w:rsidR="00695EAB" w:rsidRPr="00F3093C">
        <w:rPr>
          <w:rFonts w:ascii="Arial" w:hAnsi="Arial" w:cs="Arial"/>
          <w:sz w:val="28"/>
          <w:szCs w:val="28"/>
        </w:rPr>
        <w:lastRenderedPageBreak/>
        <w:t>Application Checklist</w:t>
      </w:r>
      <w:r w:rsidR="00695EAB" w:rsidRPr="00F3093C">
        <w:rPr>
          <w:rFonts w:ascii="Arial" w:hAnsi="Arial" w:cs="Arial"/>
          <w:sz w:val="20"/>
          <w:szCs w:val="20"/>
        </w:rPr>
        <w:t xml:space="preserve"> </w:t>
      </w:r>
      <w:r w:rsidR="00695EAB" w:rsidRPr="00F3093C">
        <w:rPr>
          <w:rFonts w:ascii="Arial" w:hAnsi="Arial" w:cs="Arial"/>
          <w:sz w:val="24"/>
          <w:szCs w:val="24"/>
        </w:rPr>
        <w:t>(include with your application)</w:t>
      </w:r>
    </w:p>
    <w:p w14:paraId="3DCB4B42" w14:textId="1A040EF4" w:rsidR="00695EAB" w:rsidRPr="006C50D3" w:rsidRDefault="00282DEB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062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695EAB" w:rsidRPr="006C50D3">
        <w:rPr>
          <w:rFonts w:ascii="Arial" w:hAnsi="Arial" w:cs="Arial"/>
        </w:rPr>
        <w:t xml:space="preserve">Completed application </w:t>
      </w:r>
      <w:proofErr w:type="gramStart"/>
      <w:r w:rsidR="00695EAB" w:rsidRPr="006C50D3">
        <w:rPr>
          <w:rFonts w:ascii="Arial" w:hAnsi="Arial" w:cs="Arial"/>
        </w:rPr>
        <w:t>form</w:t>
      </w:r>
      <w:proofErr w:type="gramEnd"/>
    </w:p>
    <w:p w14:paraId="3B12F360" w14:textId="1D2EBE98" w:rsidR="00695EAB" w:rsidRPr="006C50D3" w:rsidRDefault="00282DEB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443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695EAB" w:rsidRPr="006C50D3">
        <w:rPr>
          <w:rFonts w:ascii="Arial" w:hAnsi="Arial" w:cs="Arial"/>
        </w:rPr>
        <w:t>Statement of career goals (1-2 pages, paragraph format) including:</w:t>
      </w:r>
    </w:p>
    <w:p w14:paraId="610F7FE4" w14:textId="5D69D150" w:rsidR="00E65DAD" w:rsidRPr="006C50D3" w:rsidRDefault="00A54705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065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</w:rPr>
        <w:t>What contributions you see yourself making to theatre</w:t>
      </w:r>
    </w:p>
    <w:p w14:paraId="5CDB048B" w14:textId="19555C5D" w:rsidR="00B01B95" w:rsidRPr="006C50D3" w:rsidRDefault="00A54705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1455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How Royal MTC can help you achieve your </w:t>
      </w:r>
      <w:proofErr w:type="gramStart"/>
      <w:r w:rsidR="00B01B95" w:rsidRPr="006C50D3">
        <w:rPr>
          <w:rFonts w:ascii="Arial" w:hAnsi="Arial" w:cs="Arial"/>
        </w:rPr>
        <w:t>goals</w:t>
      </w:r>
      <w:proofErr w:type="gramEnd"/>
    </w:p>
    <w:p w14:paraId="5FC2FA22" w14:textId="589377DC" w:rsidR="00E65DAD" w:rsidRPr="006C50D3" w:rsidRDefault="00B01B95" w:rsidP="00780FF0">
      <w:pPr>
        <w:spacing w:after="0"/>
        <w:rPr>
          <w:rFonts w:ascii="Arial" w:hAnsi="Arial" w:cs="Arial"/>
          <w:i/>
          <w:iCs/>
        </w:rPr>
      </w:pPr>
      <w:r w:rsidRPr="006C50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6416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Pr="006C50D3">
        <w:rPr>
          <w:rFonts w:ascii="Arial" w:hAnsi="Arial" w:cs="Arial"/>
        </w:rPr>
        <w:t xml:space="preserve"> </w:t>
      </w:r>
      <w:r w:rsidR="00D70529">
        <w:rPr>
          <w:rFonts w:ascii="Arial" w:hAnsi="Arial" w:cs="Arial"/>
        </w:rPr>
        <w:t>Why study theatre? Why your chosen program? Why now?</w:t>
      </w:r>
      <w:r w:rsidR="00970851" w:rsidRPr="006C50D3">
        <w:rPr>
          <w:rFonts w:ascii="Arial" w:hAnsi="Arial" w:cs="Arial"/>
        </w:rPr>
        <w:t xml:space="preserve"> </w:t>
      </w:r>
    </w:p>
    <w:p w14:paraId="44529048" w14:textId="718AA614" w:rsidR="00E65DAD" w:rsidRPr="006C50D3" w:rsidRDefault="00282DEB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476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</w:rPr>
        <w:t>Resume or C.V.</w:t>
      </w:r>
      <w:r w:rsidR="00970851" w:rsidRPr="006C50D3">
        <w:rPr>
          <w:rFonts w:ascii="Arial" w:hAnsi="Arial" w:cs="Arial"/>
        </w:rPr>
        <w:t xml:space="preserve"> </w:t>
      </w:r>
    </w:p>
    <w:p w14:paraId="7E4C4D3C" w14:textId="41A0A235" w:rsidR="00E65DAD" w:rsidRPr="006C50D3" w:rsidRDefault="00282DEB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246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</w:rPr>
        <w:t>Letter of Reference</w:t>
      </w:r>
    </w:p>
    <w:p w14:paraId="23F1987A" w14:textId="60339F99" w:rsidR="00B01B95" w:rsidRPr="006C50D3" w:rsidRDefault="00282DEB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E65DAD" w:rsidRPr="006C50D3">
        <w:rPr>
          <w:rFonts w:ascii="Arial" w:hAnsi="Arial" w:cs="Arial"/>
          <w:b/>
          <w:bCs/>
        </w:rPr>
        <w:t>Technical</w:t>
      </w:r>
      <w:r w:rsidR="00C5722B" w:rsidRPr="006C50D3">
        <w:rPr>
          <w:rFonts w:ascii="Arial" w:hAnsi="Arial" w:cs="Arial"/>
          <w:b/>
          <w:bCs/>
        </w:rPr>
        <w:t>,</w:t>
      </w:r>
      <w:r w:rsidR="00E65DAD" w:rsidRPr="006C50D3">
        <w:rPr>
          <w:rFonts w:ascii="Arial" w:hAnsi="Arial" w:cs="Arial"/>
          <w:b/>
          <w:bCs/>
        </w:rPr>
        <w:t xml:space="preserve"> Production</w:t>
      </w:r>
      <w:r w:rsidR="00C5722B" w:rsidRPr="006C50D3">
        <w:rPr>
          <w:rFonts w:ascii="Arial" w:hAnsi="Arial" w:cs="Arial"/>
          <w:b/>
          <w:bCs/>
        </w:rPr>
        <w:t>, and Design</w:t>
      </w:r>
      <w:r w:rsidR="00E65DAD" w:rsidRPr="006C50D3">
        <w:rPr>
          <w:rFonts w:ascii="Arial" w:hAnsi="Arial" w:cs="Arial"/>
        </w:rPr>
        <w:t xml:space="preserve"> students</w:t>
      </w:r>
      <w:r w:rsidR="00B01B95" w:rsidRPr="006C50D3">
        <w:rPr>
          <w:rFonts w:ascii="Arial" w:hAnsi="Arial" w:cs="Arial"/>
        </w:rPr>
        <w:t>: Portfolio</w:t>
      </w:r>
      <w:r w:rsidR="00E65DAD" w:rsidRPr="006C50D3">
        <w:rPr>
          <w:rFonts w:ascii="Arial" w:hAnsi="Arial" w:cs="Arial"/>
        </w:rPr>
        <w:t xml:space="preserve"> – </w:t>
      </w:r>
      <w:r w:rsidR="00B01B95" w:rsidRPr="006C50D3">
        <w:rPr>
          <w:rFonts w:ascii="Arial" w:hAnsi="Arial" w:cs="Arial"/>
        </w:rPr>
        <w:t>website or online file-sharing (Drive, Dropb</w:t>
      </w:r>
      <w:r w:rsidR="001C712B" w:rsidRPr="006C50D3">
        <w:rPr>
          <w:rFonts w:ascii="Arial" w:hAnsi="Arial" w:cs="Arial"/>
        </w:rPr>
        <w:t>ox, etc</w:t>
      </w:r>
      <w:r w:rsidR="00780FF0">
        <w:rPr>
          <w:rFonts w:ascii="Arial" w:hAnsi="Arial" w:cs="Arial"/>
        </w:rPr>
        <w:t>.</w:t>
      </w:r>
      <w:r w:rsidR="00B01B95" w:rsidRPr="006C50D3">
        <w:rPr>
          <w:rFonts w:ascii="Arial" w:hAnsi="Arial" w:cs="Arial"/>
        </w:rPr>
        <w:t>) preferred</w:t>
      </w:r>
      <w:r w:rsidR="00C32BA3">
        <w:rPr>
          <w:rFonts w:ascii="Arial" w:hAnsi="Arial" w:cs="Arial"/>
        </w:rPr>
        <w:t>. Paste/write link here: ___________________________________________</w:t>
      </w:r>
    </w:p>
    <w:p w14:paraId="0ABAB47A" w14:textId="5B510976" w:rsidR="00E65DAD" w:rsidRPr="006C50D3" w:rsidRDefault="00282DEB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081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D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B01B95" w:rsidRPr="006C50D3">
        <w:rPr>
          <w:rFonts w:ascii="Arial" w:hAnsi="Arial" w:cs="Arial"/>
        </w:rPr>
        <w:t xml:space="preserve"> </w:t>
      </w:r>
      <w:r w:rsidR="00B01B95" w:rsidRPr="006C50D3">
        <w:rPr>
          <w:rFonts w:ascii="Arial" w:hAnsi="Arial" w:cs="Arial"/>
          <w:b/>
          <w:bCs/>
        </w:rPr>
        <w:t>Playwriting</w:t>
      </w:r>
      <w:r w:rsidR="00B01B95" w:rsidRPr="006C50D3">
        <w:rPr>
          <w:rFonts w:ascii="Arial" w:hAnsi="Arial" w:cs="Arial"/>
        </w:rPr>
        <w:t xml:space="preserve"> students: 1</w:t>
      </w:r>
      <w:r w:rsidR="00E65DAD" w:rsidRPr="006C50D3">
        <w:rPr>
          <w:rFonts w:ascii="Arial" w:hAnsi="Arial" w:cs="Arial"/>
        </w:rPr>
        <w:t>0 – 30 pages total of 1 – 3 w</w:t>
      </w:r>
      <w:r w:rsidR="00163832" w:rsidRPr="006C50D3">
        <w:rPr>
          <w:rFonts w:ascii="Arial" w:hAnsi="Arial" w:cs="Arial"/>
        </w:rPr>
        <w:t xml:space="preserve">orks of your </w:t>
      </w:r>
      <w:proofErr w:type="gramStart"/>
      <w:r w:rsidR="00163832" w:rsidRPr="006C50D3">
        <w:rPr>
          <w:rFonts w:ascii="Arial" w:hAnsi="Arial" w:cs="Arial"/>
        </w:rPr>
        <w:t>choosing</w:t>
      </w:r>
      <w:proofErr w:type="gramEnd"/>
    </w:p>
    <w:p w14:paraId="1CCCC94D" w14:textId="377E8E65" w:rsidR="00A54705" w:rsidRPr="006C50D3" w:rsidRDefault="00282DEB" w:rsidP="00780F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913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05" w:rsidRPr="006C50D3">
            <w:rPr>
              <w:rFonts w:ascii="Segoe UI Symbol" w:eastAsia="MS Gothic" w:hAnsi="Segoe UI Symbol" w:cs="Segoe UI Symbol"/>
            </w:rPr>
            <w:t>☐</w:t>
          </w:r>
        </w:sdtContent>
      </w:sdt>
      <w:r w:rsidR="00C32BA3">
        <w:rPr>
          <w:rFonts w:ascii="Arial" w:hAnsi="Arial" w:cs="Arial"/>
        </w:rPr>
        <w:t xml:space="preserve"> </w:t>
      </w:r>
      <w:r w:rsidR="00A54705" w:rsidRPr="006C50D3">
        <w:rPr>
          <w:rFonts w:ascii="Arial" w:hAnsi="Arial" w:cs="Arial"/>
        </w:rPr>
        <w:t xml:space="preserve">If you are </w:t>
      </w:r>
      <w:r w:rsidR="00A54705" w:rsidRPr="006C50D3">
        <w:rPr>
          <w:rFonts w:ascii="Arial" w:hAnsi="Arial" w:cs="Arial"/>
          <w:b/>
          <w:bCs/>
        </w:rPr>
        <w:t>beginning your first year of studies</w:t>
      </w:r>
      <w:r w:rsidR="00A54705" w:rsidRPr="006C50D3">
        <w:rPr>
          <w:rFonts w:ascii="Arial" w:hAnsi="Arial" w:cs="Arial"/>
        </w:rPr>
        <w:t xml:space="preserve"> </w:t>
      </w:r>
      <w:r w:rsidR="00A54705" w:rsidRPr="006C50D3">
        <w:rPr>
          <w:rFonts w:ascii="Arial" w:hAnsi="Arial" w:cs="Arial"/>
          <w:b/>
          <w:bCs/>
        </w:rPr>
        <w:t>at a particular school</w:t>
      </w:r>
      <w:r w:rsidR="00A54705" w:rsidRPr="006C50D3">
        <w:rPr>
          <w:rFonts w:ascii="Arial" w:hAnsi="Arial" w:cs="Arial"/>
        </w:rPr>
        <w:t>, copy of letter of acceptance. If you have not yet received acceptance from th</w:t>
      </w:r>
      <w:r w:rsidR="00956D60" w:rsidRPr="006C50D3">
        <w:rPr>
          <w:rFonts w:ascii="Arial" w:hAnsi="Arial" w:cs="Arial"/>
        </w:rPr>
        <w:t>at</w:t>
      </w:r>
      <w:r w:rsidR="00A54705" w:rsidRPr="006C50D3">
        <w:rPr>
          <w:rFonts w:ascii="Arial" w:hAnsi="Arial" w:cs="Arial"/>
        </w:rPr>
        <w:t xml:space="preserve"> program, please indicate when you expect to forward it to Royal MTC.</w:t>
      </w:r>
      <w:r w:rsidR="00970851" w:rsidRPr="006C50D3">
        <w:rPr>
          <w:rFonts w:ascii="Arial" w:hAnsi="Arial" w:cs="Arial"/>
        </w:rPr>
        <w:t xml:space="preserve"> If you are </w:t>
      </w:r>
      <w:r w:rsidR="00956D60" w:rsidRPr="006C50D3">
        <w:rPr>
          <w:rFonts w:ascii="Arial" w:hAnsi="Arial" w:cs="Arial"/>
        </w:rPr>
        <w:t xml:space="preserve">applying to the scholarship for the first time and starting </w:t>
      </w:r>
      <w:r w:rsidR="00970851" w:rsidRPr="006C50D3">
        <w:rPr>
          <w:rFonts w:ascii="Arial" w:hAnsi="Arial" w:cs="Arial"/>
        </w:rPr>
        <w:t xml:space="preserve">an upper year of your program, </w:t>
      </w:r>
      <w:r w:rsidR="00970851" w:rsidRPr="00B20BD3">
        <w:rPr>
          <w:rFonts w:ascii="Arial" w:hAnsi="Arial" w:cs="Arial"/>
          <w:b/>
          <w:bCs/>
        </w:rPr>
        <w:t>confirmation of registration/acceptance</w:t>
      </w:r>
      <w:r w:rsidR="00970851" w:rsidRPr="006C50D3">
        <w:rPr>
          <w:rFonts w:ascii="Arial" w:hAnsi="Arial" w:cs="Arial"/>
        </w:rPr>
        <w:t xml:space="preserve"> to continue in the program. </w:t>
      </w:r>
    </w:p>
    <w:p w14:paraId="044970D5" w14:textId="77777777" w:rsidR="00696AC7" w:rsidRPr="006C50D3" w:rsidRDefault="00696AC7" w:rsidP="00AA4682">
      <w:pPr>
        <w:spacing w:line="240" w:lineRule="auto"/>
        <w:rPr>
          <w:rFonts w:ascii="Arial" w:hAnsi="Arial" w:cs="Arial"/>
          <w:sz w:val="28"/>
          <w:szCs w:val="28"/>
        </w:rPr>
      </w:pPr>
    </w:p>
    <w:p w14:paraId="562188D2" w14:textId="2D1B4ABC" w:rsidR="0092621F" w:rsidRPr="006C50D3" w:rsidRDefault="002634CF" w:rsidP="00AA4682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3" w:name="_Hlk97300916"/>
      <w:r w:rsidRPr="006C50D3">
        <w:rPr>
          <w:rFonts w:ascii="Arial" w:hAnsi="Arial" w:cs="Arial"/>
          <w:sz w:val="28"/>
          <w:szCs w:val="28"/>
        </w:rPr>
        <w:t xml:space="preserve">Submit your application on or before </w:t>
      </w:r>
      <w:r w:rsidR="00B20BD3">
        <w:rPr>
          <w:rFonts w:ascii="Arial" w:hAnsi="Arial" w:cs="Arial"/>
          <w:sz w:val="28"/>
          <w:szCs w:val="28"/>
        </w:rPr>
        <w:t xml:space="preserve">March </w:t>
      </w:r>
      <w:r w:rsidR="00705C72">
        <w:rPr>
          <w:rFonts w:ascii="Arial" w:hAnsi="Arial" w:cs="Arial"/>
          <w:sz w:val="28"/>
          <w:szCs w:val="28"/>
        </w:rPr>
        <w:t>31</w:t>
      </w:r>
      <w:r w:rsidRPr="006C50D3">
        <w:rPr>
          <w:rFonts w:ascii="Arial" w:hAnsi="Arial" w:cs="Arial"/>
          <w:sz w:val="28"/>
          <w:szCs w:val="28"/>
        </w:rPr>
        <w:t>, 202</w:t>
      </w:r>
      <w:r w:rsidR="00E61F9D">
        <w:rPr>
          <w:rFonts w:ascii="Arial" w:hAnsi="Arial" w:cs="Arial"/>
          <w:sz w:val="28"/>
          <w:szCs w:val="28"/>
        </w:rPr>
        <w:t>4</w:t>
      </w:r>
      <w:r w:rsidRPr="006C50D3">
        <w:rPr>
          <w:rFonts w:ascii="Arial" w:hAnsi="Arial" w:cs="Arial"/>
          <w:sz w:val="28"/>
          <w:szCs w:val="28"/>
        </w:rPr>
        <w:t xml:space="preserve">, </w:t>
      </w:r>
      <w:r w:rsidR="00C57B02" w:rsidRPr="006C50D3">
        <w:rPr>
          <w:rFonts w:ascii="Arial" w:hAnsi="Arial" w:cs="Arial"/>
          <w:sz w:val="28"/>
          <w:szCs w:val="28"/>
        </w:rPr>
        <w:t>with the subject line “Scholarship Application [First name] [Last name]” to:</w:t>
      </w:r>
    </w:p>
    <w:bookmarkEnd w:id="3"/>
    <w:p w14:paraId="35B5F884" w14:textId="77777777" w:rsidR="002634CF" w:rsidRPr="006C50D3" w:rsidRDefault="002634CF" w:rsidP="00AA4682">
      <w:pPr>
        <w:spacing w:after="0" w:line="240" w:lineRule="auto"/>
        <w:rPr>
          <w:rFonts w:ascii="Arial" w:hAnsi="Arial" w:cs="Arial"/>
          <w:b/>
          <w:bCs/>
        </w:rPr>
      </w:pPr>
    </w:p>
    <w:p w14:paraId="2B4FE591" w14:textId="26E4E1C5" w:rsidR="002634CF" w:rsidRPr="006C50D3" w:rsidRDefault="002634CF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Ksenia Broda-Milian</w:t>
      </w:r>
    </w:p>
    <w:p w14:paraId="1812058D" w14:textId="5F38CC20" w:rsidR="002634CF" w:rsidRPr="006C50D3" w:rsidRDefault="002634CF" w:rsidP="00AA4682">
      <w:pPr>
        <w:spacing w:after="0" w:line="240" w:lineRule="auto"/>
        <w:rPr>
          <w:rFonts w:ascii="Arial" w:hAnsi="Arial" w:cs="Arial"/>
        </w:rPr>
      </w:pPr>
      <w:r w:rsidRPr="006C50D3">
        <w:rPr>
          <w:rFonts w:ascii="Arial" w:hAnsi="Arial" w:cs="Arial"/>
        </w:rPr>
        <w:t>Education and Enrichment Manager</w:t>
      </w:r>
    </w:p>
    <w:p w14:paraId="20FBD9F8" w14:textId="5BDD8E67" w:rsidR="002634CF" w:rsidRPr="006C50D3" w:rsidRDefault="00282DEB" w:rsidP="00AA4682">
      <w:pPr>
        <w:spacing w:after="0" w:line="240" w:lineRule="auto"/>
        <w:rPr>
          <w:rFonts w:ascii="Arial" w:hAnsi="Arial" w:cs="Arial"/>
        </w:rPr>
      </w:pPr>
      <w:hyperlink r:id="rId8" w:history="1">
        <w:r w:rsidR="002634CF" w:rsidRPr="006C50D3">
          <w:rPr>
            <w:rStyle w:val="Hyperlink"/>
            <w:rFonts w:ascii="Arial" w:hAnsi="Arial" w:cs="Arial"/>
          </w:rPr>
          <w:t>kbrodamilian@royalmtc.ca</w:t>
        </w:r>
      </w:hyperlink>
    </w:p>
    <w:p w14:paraId="58A180E7" w14:textId="3A98D0A6" w:rsidR="002634CF" w:rsidRPr="006C50D3" w:rsidRDefault="002634CF" w:rsidP="00AA4682">
      <w:pPr>
        <w:spacing w:after="0" w:line="240" w:lineRule="auto"/>
        <w:rPr>
          <w:rFonts w:ascii="Arial" w:hAnsi="Arial" w:cs="Arial"/>
        </w:rPr>
      </w:pPr>
    </w:p>
    <w:p w14:paraId="138956BC" w14:textId="1C2145C1" w:rsidR="0036180A" w:rsidRPr="006C50D3" w:rsidRDefault="0036180A" w:rsidP="00780FF0">
      <w:pPr>
        <w:spacing w:after="0"/>
        <w:rPr>
          <w:rFonts w:ascii="Arial" w:hAnsi="Arial" w:cs="Arial"/>
        </w:rPr>
      </w:pPr>
      <w:r w:rsidRPr="006C50D3">
        <w:rPr>
          <w:rFonts w:ascii="Arial" w:hAnsi="Arial" w:cs="Arial"/>
        </w:rPr>
        <w:t xml:space="preserve">You can </w:t>
      </w:r>
      <w:r w:rsidR="001C712B" w:rsidRPr="006C50D3">
        <w:rPr>
          <w:rFonts w:ascii="Arial" w:hAnsi="Arial" w:cs="Arial"/>
        </w:rPr>
        <w:t>type into the Word or PDF version of this application</w:t>
      </w:r>
      <w:r w:rsidR="00915241">
        <w:rPr>
          <w:rFonts w:ascii="Arial" w:hAnsi="Arial" w:cs="Arial"/>
        </w:rPr>
        <w:t xml:space="preserve"> and send it as an attachment (preferred)</w:t>
      </w:r>
      <w:r w:rsidR="001C712B" w:rsidRPr="006C50D3">
        <w:rPr>
          <w:rFonts w:ascii="Arial" w:hAnsi="Arial" w:cs="Arial"/>
        </w:rPr>
        <w:t xml:space="preserve">, or print it, fill it out by hand, and send scans. You can send your supporting materials as attachments, or links in the body of your application email. </w:t>
      </w:r>
    </w:p>
    <w:sectPr w:rsidR="0036180A" w:rsidRPr="006C50D3" w:rsidSect="00B635D9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720" w:bottom="284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8185" w14:textId="77777777" w:rsidR="00B635D9" w:rsidRDefault="00B635D9" w:rsidP="00FA05FB">
      <w:pPr>
        <w:spacing w:after="0" w:line="240" w:lineRule="auto"/>
      </w:pPr>
      <w:r>
        <w:separator/>
      </w:r>
    </w:p>
  </w:endnote>
  <w:endnote w:type="continuationSeparator" w:id="0">
    <w:p w14:paraId="579DDE49" w14:textId="77777777" w:rsidR="00B635D9" w:rsidRDefault="00B635D9" w:rsidP="00FA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utraface 2 Text Bold">
    <w:altName w:val="Calibri"/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388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330DD8" w14:textId="77777777" w:rsidR="00A54705" w:rsidRDefault="00A54705" w:rsidP="00786B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A6DCB4" w14:textId="77777777" w:rsidR="00A54705" w:rsidRDefault="00A54705" w:rsidP="00E93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096098"/>
      <w:docPartObj>
        <w:docPartGallery w:val="Page Numbers (Bottom of Page)"/>
        <w:docPartUnique/>
      </w:docPartObj>
    </w:sdtPr>
    <w:sdtEndPr>
      <w:rPr>
        <w:rStyle w:val="PageNumber"/>
        <w:i/>
      </w:rPr>
    </w:sdtEndPr>
    <w:sdtContent>
      <w:p w14:paraId="6B5C96F7" w14:textId="77777777" w:rsidR="00A54705" w:rsidRPr="00E93C86" w:rsidRDefault="00A54705" w:rsidP="00786B3B">
        <w:pPr>
          <w:pStyle w:val="Footer"/>
          <w:framePr w:wrap="none" w:vAnchor="text" w:hAnchor="margin" w:xAlign="right" w:y="1"/>
          <w:rPr>
            <w:rStyle w:val="PageNumber"/>
            <w:i/>
          </w:rPr>
        </w:pPr>
        <w:r w:rsidRPr="00E93C86">
          <w:rPr>
            <w:rStyle w:val="PageNumber"/>
            <w:i/>
          </w:rPr>
          <w:fldChar w:fldCharType="begin"/>
        </w:r>
        <w:r w:rsidRPr="00E93C86">
          <w:rPr>
            <w:rStyle w:val="PageNumber"/>
            <w:i/>
          </w:rPr>
          <w:instrText xml:space="preserve"> PAGE </w:instrText>
        </w:r>
        <w:r w:rsidRPr="00E93C86">
          <w:rPr>
            <w:rStyle w:val="PageNumber"/>
            <w:i/>
          </w:rPr>
          <w:fldChar w:fldCharType="separate"/>
        </w:r>
        <w:r w:rsidRPr="00E93C86">
          <w:rPr>
            <w:rStyle w:val="PageNumber"/>
            <w:i/>
            <w:noProof/>
          </w:rPr>
          <w:t>1</w:t>
        </w:r>
        <w:r w:rsidRPr="00E93C86">
          <w:rPr>
            <w:rStyle w:val="PageNumber"/>
            <w:i/>
          </w:rPr>
          <w:fldChar w:fldCharType="end"/>
        </w:r>
      </w:p>
    </w:sdtContent>
  </w:sdt>
  <w:p w14:paraId="5A188288" w14:textId="17DFD3E7" w:rsidR="00A54705" w:rsidRPr="00310B31" w:rsidRDefault="00A54705" w:rsidP="00E93C86">
    <w:pPr>
      <w:pStyle w:val="Footer"/>
      <w:ind w:right="360"/>
      <w:rPr>
        <w:rFonts w:ascii="Arial" w:hAnsi="Arial" w:cs="Arial"/>
        <w:i/>
      </w:rPr>
    </w:pPr>
    <w:r w:rsidRPr="00310B31">
      <w:rPr>
        <w:rFonts w:ascii="Arial" w:hAnsi="Arial" w:cs="Arial"/>
        <w:i/>
      </w:rPr>
      <w:t>Scholarship Application Form for the 202</w:t>
    </w:r>
    <w:r w:rsidR="00E61F9D">
      <w:rPr>
        <w:rFonts w:ascii="Arial" w:hAnsi="Arial" w:cs="Arial"/>
        <w:i/>
      </w:rPr>
      <w:t>4</w:t>
    </w:r>
    <w:r w:rsidRPr="00310B31">
      <w:rPr>
        <w:rFonts w:ascii="Arial" w:hAnsi="Arial" w:cs="Arial"/>
        <w:i/>
      </w:rPr>
      <w:t>-2</w:t>
    </w:r>
    <w:r w:rsidR="00E61F9D">
      <w:rPr>
        <w:rFonts w:ascii="Arial" w:hAnsi="Arial" w:cs="Arial"/>
        <w:i/>
      </w:rPr>
      <w:t>5</w:t>
    </w:r>
    <w:r w:rsidRPr="00310B31">
      <w:rPr>
        <w:rFonts w:ascii="Arial" w:hAnsi="Arial" w:cs="Arial"/>
        <w:i/>
      </w:rPr>
      <w:t xml:space="preserve"> Academic Year </w:t>
    </w:r>
    <w:r w:rsidRPr="00310B31">
      <w:rPr>
        <w:rFonts w:ascii="Arial" w:hAnsi="Arial" w:cs="Arial"/>
        <w:i/>
      </w:rPr>
      <w:tab/>
    </w:r>
    <w:r w:rsidRPr="00310B31">
      <w:rPr>
        <w:rFonts w:ascii="Arial" w:hAnsi="Arial" w:cs="Arial"/>
        <w:i/>
      </w:rPr>
      <w:tab/>
      <w:t xml:space="preserve"> </w:t>
    </w:r>
  </w:p>
  <w:p w14:paraId="79547E89" w14:textId="77777777" w:rsidR="00A54705" w:rsidRDefault="00A5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3B51" w14:textId="77777777" w:rsidR="00B635D9" w:rsidRDefault="00B635D9" w:rsidP="00FA05FB">
      <w:pPr>
        <w:spacing w:after="0" w:line="240" w:lineRule="auto"/>
      </w:pPr>
      <w:r>
        <w:separator/>
      </w:r>
    </w:p>
  </w:footnote>
  <w:footnote w:type="continuationSeparator" w:id="0">
    <w:p w14:paraId="0CBB09D2" w14:textId="77777777" w:rsidR="00B635D9" w:rsidRDefault="00B635D9" w:rsidP="00FA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A6B5" w14:textId="4B6488DC" w:rsidR="00A54705" w:rsidRPr="00C57B02" w:rsidRDefault="004B4011" w:rsidP="009B56D0">
    <w:pPr>
      <w:spacing w:after="0"/>
      <w:rPr>
        <w:rFonts w:ascii="Neutraface 2 Text Bold" w:hAnsi="Neutraface 2 Text Bold"/>
        <w:sz w:val="32"/>
        <w:szCs w:val="32"/>
      </w:rPr>
    </w:pPr>
    <w:r w:rsidRPr="00C57B02">
      <w:rPr>
        <w:rFonts w:ascii="Neutraface 2 Text Bold" w:hAnsi="Neutraface 2 Text Bold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8E17627" wp14:editId="383D330A">
          <wp:simplePos x="0" y="0"/>
          <wp:positionH relativeFrom="column">
            <wp:posOffset>5638800</wp:posOffset>
          </wp:positionH>
          <wp:positionV relativeFrom="paragraph">
            <wp:posOffset>-116205</wp:posOffset>
          </wp:positionV>
          <wp:extent cx="1219200" cy="5956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7B02">
      <w:rPr>
        <w:rFonts w:ascii="Neutraface 2 Text Bold" w:hAnsi="Neutraface 2 Text Bold"/>
        <w:sz w:val="32"/>
        <w:szCs w:val="32"/>
      </w:rPr>
      <w:t>Jean Murray-Moray Sinclair Theatre Scholarship</w:t>
    </w:r>
    <w:r w:rsidR="00A54705" w:rsidRPr="00C57B02">
      <w:rPr>
        <w:rFonts w:ascii="Neutraface 2 Text Bold" w:hAnsi="Neutraface 2 Text Bold"/>
        <w:sz w:val="32"/>
        <w:szCs w:val="32"/>
      </w:rPr>
      <w:t xml:space="preserve"> </w:t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</w:r>
    <w:r w:rsidR="00A54705" w:rsidRPr="00C57B02">
      <w:rPr>
        <w:rFonts w:ascii="Neutraface 2 Text Bold" w:hAnsi="Neutraface 2 Text Bold"/>
        <w:sz w:val="32"/>
        <w:szCs w:val="32"/>
      </w:rPr>
      <w:tab/>
      <w:t xml:space="preserve">                       </w:t>
    </w:r>
  </w:p>
  <w:p w14:paraId="2A1545CC" w14:textId="77777777" w:rsidR="00A54705" w:rsidRDefault="00A54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3E8"/>
    <w:multiLevelType w:val="hybridMultilevel"/>
    <w:tmpl w:val="7CE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B91"/>
    <w:multiLevelType w:val="hybridMultilevel"/>
    <w:tmpl w:val="E5C4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B0C"/>
    <w:multiLevelType w:val="hybridMultilevel"/>
    <w:tmpl w:val="E8F8F676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4928"/>
    <w:multiLevelType w:val="hybridMultilevel"/>
    <w:tmpl w:val="9378D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923"/>
    <w:multiLevelType w:val="hybridMultilevel"/>
    <w:tmpl w:val="88FED84A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2BB8"/>
    <w:multiLevelType w:val="hybridMultilevel"/>
    <w:tmpl w:val="DA9628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D4DDE"/>
    <w:multiLevelType w:val="hybridMultilevel"/>
    <w:tmpl w:val="E03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D5112"/>
    <w:multiLevelType w:val="hybridMultilevel"/>
    <w:tmpl w:val="ABC88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0F37"/>
    <w:multiLevelType w:val="hybridMultilevel"/>
    <w:tmpl w:val="BAA28EE2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5E5E"/>
    <w:multiLevelType w:val="hybridMultilevel"/>
    <w:tmpl w:val="FAD2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55A84"/>
    <w:multiLevelType w:val="hybridMultilevel"/>
    <w:tmpl w:val="A57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67D"/>
    <w:multiLevelType w:val="hybridMultilevel"/>
    <w:tmpl w:val="D8829F4E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362E8"/>
    <w:multiLevelType w:val="hybridMultilevel"/>
    <w:tmpl w:val="65D07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FFB"/>
    <w:multiLevelType w:val="hybridMultilevel"/>
    <w:tmpl w:val="6D782522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86D9C"/>
    <w:multiLevelType w:val="hybridMultilevel"/>
    <w:tmpl w:val="9B489186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7EDC"/>
    <w:multiLevelType w:val="hybridMultilevel"/>
    <w:tmpl w:val="022EDC18"/>
    <w:lvl w:ilvl="0" w:tplc="0ECE5E88">
      <w:start w:val="20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E13269"/>
    <w:multiLevelType w:val="hybridMultilevel"/>
    <w:tmpl w:val="81F867E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21026">
    <w:abstractNumId w:val="6"/>
  </w:num>
  <w:num w:numId="2" w16cid:durableId="1260288427">
    <w:abstractNumId w:val="0"/>
  </w:num>
  <w:num w:numId="3" w16cid:durableId="1349482747">
    <w:abstractNumId w:val="10"/>
  </w:num>
  <w:num w:numId="4" w16cid:durableId="1673608177">
    <w:abstractNumId w:val="16"/>
  </w:num>
  <w:num w:numId="5" w16cid:durableId="1004357912">
    <w:abstractNumId w:val="15"/>
  </w:num>
  <w:num w:numId="6" w16cid:durableId="626349648">
    <w:abstractNumId w:val="9"/>
  </w:num>
  <w:num w:numId="7" w16cid:durableId="879173509">
    <w:abstractNumId w:val="1"/>
  </w:num>
  <w:num w:numId="8" w16cid:durableId="1616909950">
    <w:abstractNumId w:val="12"/>
  </w:num>
  <w:num w:numId="9" w16cid:durableId="1634871832">
    <w:abstractNumId w:val="7"/>
  </w:num>
  <w:num w:numId="10" w16cid:durableId="2119637840">
    <w:abstractNumId w:val="14"/>
  </w:num>
  <w:num w:numId="11" w16cid:durableId="1382434800">
    <w:abstractNumId w:val="8"/>
  </w:num>
  <w:num w:numId="12" w16cid:durableId="840313917">
    <w:abstractNumId w:val="2"/>
  </w:num>
  <w:num w:numId="13" w16cid:durableId="1433162692">
    <w:abstractNumId w:val="4"/>
  </w:num>
  <w:num w:numId="14" w16cid:durableId="2036270953">
    <w:abstractNumId w:val="13"/>
  </w:num>
  <w:num w:numId="15" w16cid:durableId="199710527">
    <w:abstractNumId w:val="5"/>
  </w:num>
  <w:num w:numId="16" w16cid:durableId="510603700">
    <w:abstractNumId w:val="11"/>
  </w:num>
  <w:num w:numId="17" w16cid:durableId="118956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FB"/>
    <w:rsid w:val="00023947"/>
    <w:rsid w:val="00025D2F"/>
    <w:rsid w:val="00062194"/>
    <w:rsid w:val="0009446C"/>
    <w:rsid w:val="000968D3"/>
    <w:rsid w:val="000C004A"/>
    <w:rsid w:val="000C7281"/>
    <w:rsid w:val="000D5D44"/>
    <w:rsid w:val="000F0C8B"/>
    <w:rsid w:val="000F3E4D"/>
    <w:rsid w:val="00113E38"/>
    <w:rsid w:val="001255FE"/>
    <w:rsid w:val="00157B84"/>
    <w:rsid w:val="00163832"/>
    <w:rsid w:val="001A1FD9"/>
    <w:rsid w:val="001A4434"/>
    <w:rsid w:val="001A5BEA"/>
    <w:rsid w:val="001C2BC4"/>
    <w:rsid w:val="001C712B"/>
    <w:rsid w:val="001D14CD"/>
    <w:rsid w:val="001E0848"/>
    <w:rsid w:val="001E242F"/>
    <w:rsid w:val="0022593A"/>
    <w:rsid w:val="00230EDF"/>
    <w:rsid w:val="002634CF"/>
    <w:rsid w:val="00282DEB"/>
    <w:rsid w:val="002B2ABE"/>
    <w:rsid w:val="002C6648"/>
    <w:rsid w:val="002C67B8"/>
    <w:rsid w:val="002D3F65"/>
    <w:rsid w:val="002F1484"/>
    <w:rsid w:val="002F46C8"/>
    <w:rsid w:val="003072CF"/>
    <w:rsid w:val="00310B31"/>
    <w:rsid w:val="0036180A"/>
    <w:rsid w:val="00375050"/>
    <w:rsid w:val="00414105"/>
    <w:rsid w:val="00442C0A"/>
    <w:rsid w:val="004B4011"/>
    <w:rsid w:val="004B5EE4"/>
    <w:rsid w:val="00557573"/>
    <w:rsid w:val="00570DB3"/>
    <w:rsid w:val="00576AB8"/>
    <w:rsid w:val="00597E21"/>
    <w:rsid w:val="005D48D8"/>
    <w:rsid w:val="005D552F"/>
    <w:rsid w:val="005F0E9F"/>
    <w:rsid w:val="00637A82"/>
    <w:rsid w:val="0064109E"/>
    <w:rsid w:val="0064485C"/>
    <w:rsid w:val="006711DB"/>
    <w:rsid w:val="006824E8"/>
    <w:rsid w:val="00684CB4"/>
    <w:rsid w:val="00692EEB"/>
    <w:rsid w:val="00695EAB"/>
    <w:rsid w:val="00696AC7"/>
    <w:rsid w:val="006C50D3"/>
    <w:rsid w:val="00704EA7"/>
    <w:rsid w:val="00705C72"/>
    <w:rsid w:val="0071290D"/>
    <w:rsid w:val="0074369E"/>
    <w:rsid w:val="00753C99"/>
    <w:rsid w:val="00767A77"/>
    <w:rsid w:val="00780FF0"/>
    <w:rsid w:val="007A3AD1"/>
    <w:rsid w:val="007B4B8C"/>
    <w:rsid w:val="007B579F"/>
    <w:rsid w:val="007D0F0D"/>
    <w:rsid w:val="007F6DB4"/>
    <w:rsid w:val="00832C9C"/>
    <w:rsid w:val="00832D9C"/>
    <w:rsid w:val="00892ED7"/>
    <w:rsid w:val="0089614A"/>
    <w:rsid w:val="008C7086"/>
    <w:rsid w:val="008F3EAB"/>
    <w:rsid w:val="009058C7"/>
    <w:rsid w:val="0090639C"/>
    <w:rsid w:val="0091021C"/>
    <w:rsid w:val="00915241"/>
    <w:rsid w:val="00924DCC"/>
    <w:rsid w:val="0092621F"/>
    <w:rsid w:val="00944F05"/>
    <w:rsid w:val="00951E87"/>
    <w:rsid w:val="00956D60"/>
    <w:rsid w:val="00964E23"/>
    <w:rsid w:val="00970851"/>
    <w:rsid w:val="009B56D0"/>
    <w:rsid w:val="009E0A08"/>
    <w:rsid w:val="00A051DD"/>
    <w:rsid w:val="00A14B79"/>
    <w:rsid w:val="00A54705"/>
    <w:rsid w:val="00A72F89"/>
    <w:rsid w:val="00AA4682"/>
    <w:rsid w:val="00AB6C04"/>
    <w:rsid w:val="00AF5CE4"/>
    <w:rsid w:val="00AF7142"/>
    <w:rsid w:val="00B01B95"/>
    <w:rsid w:val="00B02554"/>
    <w:rsid w:val="00B138D0"/>
    <w:rsid w:val="00B20BD3"/>
    <w:rsid w:val="00B2782D"/>
    <w:rsid w:val="00B617F3"/>
    <w:rsid w:val="00B635D9"/>
    <w:rsid w:val="00B70F77"/>
    <w:rsid w:val="00B75A45"/>
    <w:rsid w:val="00BD687E"/>
    <w:rsid w:val="00C32BA3"/>
    <w:rsid w:val="00C47BAA"/>
    <w:rsid w:val="00C5722B"/>
    <w:rsid w:val="00C5772B"/>
    <w:rsid w:val="00C57B02"/>
    <w:rsid w:val="00C737A5"/>
    <w:rsid w:val="00C905DC"/>
    <w:rsid w:val="00CB05BF"/>
    <w:rsid w:val="00CC044F"/>
    <w:rsid w:val="00CC368A"/>
    <w:rsid w:val="00CE011A"/>
    <w:rsid w:val="00CE6D6E"/>
    <w:rsid w:val="00D112DA"/>
    <w:rsid w:val="00D341AA"/>
    <w:rsid w:val="00D51C32"/>
    <w:rsid w:val="00D53B62"/>
    <w:rsid w:val="00D53F84"/>
    <w:rsid w:val="00D570B6"/>
    <w:rsid w:val="00D64085"/>
    <w:rsid w:val="00D70529"/>
    <w:rsid w:val="00DB6AAA"/>
    <w:rsid w:val="00DC18C7"/>
    <w:rsid w:val="00DE1514"/>
    <w:rsid w:val="00DF2CF3"/>
    <w:rsid w:val="00E01C50"/>
    <w:rsid w:val="00E15CFB"/>
    <w:rsid w:val="00E16D18"/>
    <w:rsid w:val="00E261ED"/>
    <w:rsid w:val="00E506B9"/>
    <w:rsid w:val="00E61F9D"/>
    <w:rsid w:val="00E65DAD"/>
    <w:rsid w:val="00E84C12"/>
    <w:rsid w:val="00EA6B38"/>
    <w:rsid w:val="00EE0166"/>
    <w:rsid w:val="00F12DC2"/>
    <w:rsid w:val="00F3093C"/>
    <w:rsid w:val="00F35A61"/>
    <w:rsid w:val="00FA05FB"/>
    <w:rsid w:val="00FA79AD"/>
    <w:rsid w:val="00FE05E1"/>
    <w:rsid w:val="00FF1719"/>
    <w:rsid w:val="00FF5BD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EC67B"/>
  <w15:docId w15:val="{B1BA5273-06CF-4540-ACD9-D8F32196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FB"/>
  </w:style>
  <w:style w:type="paragraph" w:styleId="Footer">
    <w:name w:val="footer"/>
    <w:basedOn w:val="Normal"/>
    <w:link w:val="Foot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FB"/>
  </w:style>
  <w:style w:type="paragraph" w:styleId="BalloonText">
    <w:name w:val="Balloon Text"/>
    <w:basedOn w:val="Normal"/>
    <w:link w:val="BalloonTextChar"/>
    <w:uiPriority w:val="99"/>
    <w:semiHidden/>
    <w:unhideWhenUsed/>
    <w:rsid w:val="00F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5FB"/>
    <w:pPr>
      <w:spacing w:after="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905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772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A54705"/>
  </w:style>
  <w:style w:type="character" w:styleId="UnresolvedMention">
    <w:name w:val="Unresolved Mention"/>
    <w:basedOn w:val="DefaultParagraphFont"/>
    <w:uiPriority w:val="99"/>
    <w:semiHidden/>
    <w:unhideWhenUsed/>
    <w:rsid w:val="00DF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odamilian@royalmt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brodamilian@royalmt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Cheslock</dc:creator>
  <cp:lastModifiedBy>Ksenia Broda-Milian</cp:lastModifiedBy>
  <cp:revision>29</cp:revision>
  <cp:lastPrinted>2023-01-27T20:02:00Z</cp:lastPrinted>
  <dcterms:created xsi:type="dcterms:W3CDTF">2022-03-14T16:12:00Z</dcterms:created>
  <dcterms:modified xsi:type="dcterms:W3CDTF">2024-02-12T19:03:00Z</dcterms:modified>
</cp:coreProperties>
</file>