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D50B2" w14:textId="1C752991" w:rsidR="00E825F3" w:rsidRPr="0007096C" w:rsidRDefault="002D1250" w:rsidP="0007096C">
      <w:pPr>
        <w:pStyle w:val="Heading1"/>
        <w:spacing w:before="0" w:after="0" w:line="360" w:lineRule="auto"/>
        <w:rPr>
          <w:rFonts w:cs="Arial"/>
          <w:color w:val="auto"/>
        </w:rPr>
      </w:pPr>
      <w:r>
        <w:rPr>
          <w:rFonts w:cs="Arial"/>
          <w:color w:val="auto"/>
        </w:rPr>
        <w:t>A Number</w:t>
      </w:r>
      <w:r w:rsidR="00BE50EA">
        <w:rPr>
          <w:rFonts w:cs="Arial"/>
          <w:color w:val="auto"/>
        </w:rPr>
        <w:t xml:space="preserve"> </w:t>
      </w:r>
      <w:r w:rsidR="00E825F3" w:rsidRPr="0007096C">
        <w:rPr>
          <w:rFonts w:cs="Arial"/>
          <w:color w:val="auto"/>
        </w:rPr>
        <w:t>Large-Print</w:t>
      </w:r>
      <w:r w:rsidR="00245F77">
        <w:rPr>
          <w:rFonts w:cs="Arial"/>
          <w:color w:val="auto"/>
        </w:rPr>
        <w:t>,</w:t>
      </w:r>
      <w:r w:rsidR="00E825F3" w:rsidRPr="0007096C">
        <w:rPr>
          <w:rFonts w:cs="Arial"/>
          <w:color w:val="auto"/>
        </w:rPr>
        <w:t xml:space="preserve"> Screen</w:t>
      </w:r>
      <w:r w:rsidR="009F46AF">
        <w:rPr>
          <w:rFonts w:cs="Arial"/>
          <w:color w:val="auto"/>
        </w:rPr>
        <w:t xml:space="preserve"> </w:t>
      </w:r>
      <w:r w:rsidR="00E825F3" w:rsidRPr="0007096C">
        <w:rPr>
          <w:rFonts w:cs="Arial"/>
          <w:color w:val="auto"/>
        </w:rPr>
        <w:t>Reader-Friendly Program</w:t>
      </w:r>
    </w:p>
    <w:p w14:paraId="4A50AE09" w14:textId="77777777" w:rsidR="00E825F3" w:rsidRPr="0007096C" w:rsidRDefault="00E825F3" w:rsidP="005847B6"/>
    <w:p w14:paraId="6C14132D" w14:textId="77777777" w:rsidR="0007096C" w:rsidRPr="00BE50EA" w:rsidRDefault="00E825F3" w:rsidP="0007096C">
      <w:pPr>
        <w:spacing w:after="0" w:line="360" w:lineRule="auto"/>
        <w:rPr>
          <w:rFonts w:cs="Arial"/>
          <w:sz w:val="48"/>
          <w:szCs w:val="48"/>
        </w:rPr>
      </w:pPr>
      <w:r w:rsidRPr="00BE50EA">
        <w:rPr>
          <w:rFonts w:cs="Arial"/>
          <w:sz w:val="48"/>
          <w:szCs w:val="48"/>
        </w:rPr>
        <w:t xml:space="preserve">Royal Manitoba Theatre Centre presents </w:t>
      </w:r>
    </w:p>
    <w:p w14:paraId="143162E4" w14:textId="6CDDA1EC" w:rsidR="00E825F3" w:rsidRPr="00BE50EA" w:rsidRDefault="002D1250" w:rsidP="0007096C">
      <w:pPr>
        <w:spacing w:after="0" w:line="360" w:lineRule="auto"/>
        <w:rPr>
          <w:rFonts w:cs="Arial"/>
          <w:b/>
          <w:bCs/>
          <w:sz w:val="60"/>
          <w:szCs w:val="60"/>
        </w:rPr>
      </w:pPr>
      <w:r>
        <w:rPr>
          <w:rFonts w:cs="Arial"/>
          <w:b/>
          <w:bCs/>
          <w:sz w:val="60"/>
          <w:szCs w:val="60"/>
        </w:rPr>
        <w:t>A Number</w:t>
      </w:r>
    </w:p>
    <w:p w14:paraId="1A86CD8D" w14:textId="2E60BEBE" w:rsidR="0007096C" w:rsidRPr="00BE50EA" w:rsidRDefault="00E825F3" w:rsidP="0007096C">
      <w:pPr>
        <w:spacing w:after="0" w:line="360" w:lineRule="auto"/>
        <w:rPr>
          <w:rFonts w:cs="Arial"/>
          <w:sz w:val="48"/>
          <w:szCs w:val="48"/>
        </w:rPr>
      </w:pPr>
      <w:r w:rsidRPr="00BE50EA">
        <w:rPr>
          <w:rFonts w:cs="Arial"/>
          <w:sz w:val="48"/>
          <w:szCs w:val="48"/>
        </w:rPr>
        <w:t xml:space="preserve">By </w:t>
      </w:r>
      <w:r w:rsidR="002D1250">
        <w:rPr>
          <w:rFonts w:cs="Arial"/>
          <w:sz w:val="48"/>
          <w:szCs w:val="48"/>
        </w:rPr>
        <w:t>Caryl Churchill</w:t>
      </w:r>
    </w:p>
    <w:p w14:paraId="45AB9394" w14:textId="6005AB8A" w:rsidR="00E825F3" w:rsidRDefault="002D1250" w:rsidP="0007096C">
      <w:pPr>
        <w:spacing w:after="0" w:line="360" w:lineRule="auto"/>
        <w:rPr>
          <w:rFonts w:cs="Arial"/>
          <w:sz w:val="48"/>
          <w:szCs w:val="48"/>
        </w:rPr>
      </w:pPr>
      <w:r>
        <w:rPr>
          <w:rFonts w:cs="Arial"/>
          <w:sz w:val="48"/>
          <w:szCs w:val="48"/>
        </w:rPr>
        <w:t>November 12-29</w:t>
      </w:r>
      <w:r w:rsidR="00E825F3" w:rsidRPr="00BE50EA">
        <w:rPr>
          <w:rFonts w:cs="Arial"/>
          <w:sz w:val="48"/>
          <w:szCs w:val="48"/>
        </w:rPr>
        <w:t>, 2025</w:t>
      </w:r>
    </w:p>
    <w:p w14:paraId="189FD3BD" w14:textId="77777777" w:rsidR="00CB1CE9" w:rsidRPr="00BE50EA" w:rsidRDefault="00CB1CE9" w:rsidP="0007096C">
      <w:pPr>
        <w:spacing w:after="0" w:line="360" w:lineRule="auto"/>
        <w:rPr>
          <w:rFonts w:cs="Arial"/>
          <w:sz w:val="48"/>
          <w:szCs w:val="48"/>
        </w:rPr>
      </w:pPr>
    </w:p>
    <w:p w14:paraId="40994BA4" w14:textId="77777777" w:rsidR="0007096C" w:rsidRPr="0007096C" w:rsidRDefault="0007096C" w:rsidP="0007096C">
      <w:pPr>
        <w:spacing w:after="0" w:line="360" w:lineRule="auto"/>
        <w:rPr>
          <w:rFonts w:cs="Arial"/>
        </w:rPr>
      </w:pPr>
    </w:p>
    <w:p w14:paraId="0AEA07C5" w14:textId="77777777" w:rsidR="006A2026" w:rsidRDefault="006A2026" w:rsidP="0007096C">
      <w:pPr>
        <w:pStyle w:val="Heading2"/>
        <w:spacing w:before="0" w:after="0" w:line="360" w:lineRule="auto"/>
        <w:rPr>
          <w:rStyle w:val="Heading1Char"/>
          <w:b/>
          <w:sz w:val="36"/>
          <w:szCs w:val="32"/>
        </w:rPr>
        <w:sectPr w:rsidR="006A2026">
          <w:pgSz w:w="12240" w:h="15840"/>
          <w:pgMar w:top="1440" w:right="1440" w:bottom="1440" w:left="1440" w:header="708" w:footer="708" w:gutter="0"/>
          <w:cols w:space="708"/>
          <w:docGrid w:linePitch="360"/>
        </w:sectPr>
      </w:pPr>
    </w:p>
    <w:p w14:paraId="620AFFEF" w14:textId="4DF006F6" w:rsidR="0007096C" w:rsidRPr="0007096C" w:rsidRDefault="0007096C" w:rsidP="0007096C">
      <w:pPr>
        <w:pStyle w:val="Heading2"/>
        <w:spacing w:before="0" w:after="0" w:line="360" w:lineRule="auto"/>
      </w:pPr>
      <w:r w:rsidRPr="0007096C">
        <w:rPr>
          <w:rStyle w:val="Heading1Char"/>
          <w:b/>
          <w:sz w:val="36"/>
          <w:szCs w:val="32"/>
        </w:rPr>
        <w:t>Run Time</w:t>
      </w:r>
      <w:r w:rsidRPr="0007096C">
        <w:t xml:space="preserve"> </w:t>
      </w:r>
    </w:p>
    <w:p w14:paraId="3F6DC4B5" w14:textId="77777777" w:rsidR="00E56091" w:rsidRDefault="002D1250" w:rsidP="00E56091">
      <w:pPr>
        <w:spacing w:after="0" w:line="360" w:lineRule="auto"/>
        <w:rPr>
          <w:rFonts w:cs="Arial"/>
        </w:rPr>
      </w:pPr>
      <w:r>
        <w:rPr>
          <w:rFonts w:cs="Arial"/>
        </w:rPr>
        <w:t>60 minutes, no</w:t>
      </w:r>
      <w:r w:rsidR="0007096C" w:rsidRPr="0007096C">
        <w:rPr>
          <w:rFonts w:cs="Arial"/>
        </w:rPr>
        <w:t xml:space="preserve"> intermission.</w:t>
      </w:r>
    </w:p>
    <w:p w14:paraId="12DC92AD" w14:textId="77777777" w:rsidR="00E56091" w:rsidRDefault="00E56091" w:rsidP="00E56091">
      <w:pPr>
        <w:spacing w:after="0" w:line="360" w:lineRule="auto"/>
        <w:rPr>
          <w:rFonts w:cs="Arial"/>
        </w:rPr>
      </w:pPr>
    </w:p>
    <w:p w14:paraId="1FBD0BE3" w14:textId="1ED3D3B7" w:rsidR="0007096C" w:rsidRPr="0007096C" w:rsidRDefault="0007096C" w:rsidP="00E56091">
      <w:pPr>
        <w:spacing w:after="0" w:line="360" w:lineRule="auto"/>
      </w:pPr>
      <w:r w:rsidRPr="0007096C">
        <w:rPr>
          <w:rStyle w:val="Heading1Char"/>
          <w:sz w:val="36"/>
          <w:szCs w:val="32"/>
        </w:rPr>
        <w:t>Warnings</w:t>
      </w:r>
    </w:p>
    <w:p w14:paraId="7C733B84" w14:textId="77777777" w:rsidR="006A2026" w:rsidRDefault="002D1250" w:rsidP="0007096C">
      <w:pPr>
        <w:pStyle w:val="Heading2"/>
        <w:spacing w:before="0" w:after="0" w:line="360" w:lineRule="auto"/>
        <w:rPr>
          <w:rFonts w:eastAsiaTheme="minorHAnsi" w:cs="Arial"/>
          <w:b w:val="0"/>
          <w:color w:val="auto"/>
          <w:sz w:val="32"/>
          <w:szCs w:val="24"/>
        </w:rPr>
      </w:pPr>
      <w:r w:rsidRPr="002D1250">
        <w:rPr>
          <w:rFonts w:eastAsiaTheme="minorHAnsi" w:cs="Arial"/>
          <w:b w:val="0"/>
          <w:color w:val="auto"/>
          <w:sz w:val="32"/>
          <w:szCs w:val="24"/>
        </w:rPr>
        <w:t>Mature content, including reference to violence and suicide; occasional strong language; flashing lights.</w:t>
      </w:r>
    </w:p>
    <w:p w14:paraId="3F91190D" w14:textId="77777777" w:rsidR="00E56091" w:rsidRDefault="00E56091" w:rsidP="00E56091"/>
    <w:p w14:paraId="4F82B620" w14:textId="77777777" w:rsidR="00E56091" w:rsidRDefault="00E56091" w:rsidP="00E56091"/>
    <w:p w14:paraId="64E3E5AD" w14:textId="0F426537" w:rsidR="00E56091" w:rsidRPr="0007096C" w:rsidRDefault="00E56091" w:rsidP="00E56091">
      <w:pPr>
        <w:spacing w:after="0" w:line="360" w:lineRule="auto"/>
      </w:pPr>
      <w:r>
        <w:rPr>
          <w:rStyle w:val="Heading1Char"/>
          <w:sz w:val="36"/>
          <w:szCs w:val="32"/>
        </w:rPr>
        <w:t>Low-Vision Friendly</w:t>
      </w:r>
    </w:p>
    <w:p w14:paraId="4F38C949" w14:textId="1535C507" w:rsidR="00E56091" w:rsidRPr="00E56091" w:rsidRDefault="00E56091" w:rsidP="00E56091">
      <w:pPr>
        <w:sectPr w:rsidR="00E56091" w:rsidRPr="00E56091" w:rsidSect="006A2026">
          <w:type w:val="continuous"/>
          <w:pgSz w:w="12240" w:h="15840"/>
          <w:pgMar w:top="1440" w:right="1440" w:bottom="1440" w:left="1440" w:header="708" w:footer="708" w:gutter="0"/>
          <w:cols w:num="2" w:space="708"/>
          <w:docGrid w:linePitch="360"/>
        </w:sectPr>
      </w:pPr>
      <w:r w:rsidRPr="00E56091">
        <w:t xml:space="preserve">This production is </w:t>
      </w:r>
      <w:r>
        <w:t xml:space="preserve">mostly understandable by dialogue alone. For an audio introduction to the visual elements, visit royalmtc.ca/LVF    </w:t>
      </w:r>
      <w:r>
        <w:rPr>
          <w:noProof/>
        </w:rPr>
        <w:drawing>
          <wp:inline distT="0" distB="0" distL="0" distR="0" wp14:anchorId="4AD44F72" wp14:editId="3AF7E99E">
            <wp:extent cx="1707583" cy="1729266"/>
            <wp:effectExtent l="0" t="0" r="6985" b="4445"/>
            <wp:docPr id="2143812345" name="Picture 2"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812345" name="Picture 2" descr="A qr code on a white background&#10;&#10;AI-generated content may be incorrect."/>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6388" t="5555" r="6111" b="5833"/>
                    <a:stretch>
                      <a:fillRect/>
                    </a:stretch>
                  </pic:blipFill>
                  <pic:spPr bwMode="auto">
                    <a:xfrm>
                      <a:off x="0" y="0"/>
                      <a:ext cx="1712971" cy="1734723"/>
                    </a:xfrm>
                    <a:prstGeom prst="rect">
                      <a:avLst/>
                    </a:prstGeom>
                    <a:noFill/>
                    <a:ln>
                      <a:noFill/>
                    </a:ln>
                    <a:extLst>
                      <a:ext uri="{53640926-AAD7-44D8-BBD7-CCE9431645EC}">
                        <a14:shadowObscured xmlns:a14="http://schemas.microsoft.com/office/drawing/2010/main"/>
                      </a:ext>
                    </a:extLst>
                  </pic:spPr>
                </pic:pic>
              </a:graphicData>
            </a:graphic>
          </wp:inline>
        </w:drawing>
      </w:r>
    </w:p>
    <w:p w14:paraId="621A6C0B" w14:textId="30243765" w:rsidR="00E825F3" w:rsidRPr="0007096C" w:rsidRDefault="004200A7" w:rsidP="0007096C">
      <w:pPr>
        <w:pStyle w:val="Heading2"/>
        <w:spacing w:before="0" w:after="0" w:line="360" w:lineRule="auto"/>
      </w:pPr>
      <w:r w:rsidRPr="0007096C">
        <w:br w:type="column"/>
      </w:r>
      <w:r w:rsidR="00E825F3" w:rsidRPr="0007096C">
        <w:lastRenderedPageBreak/>
        <w:t>Things to know about our theatre</w:t>
      </w:r>
    </w:p>
    <w:p w14:paraId="508EE29D" w14:textId="77777777" w:rsidR="006A2026" w:rsidRDefault="006A2026" w:rsidP="0007096C">
      <w:pPr>
        <w:spacing w:after="0" w:line="360" w:lineRule="auto"/>
        <w:rPr>
          <w:rFonts w:cs="Arial"/>
        </w:rPr>
        <w:sectPr w:rsidR="006A2026" w:rsidSect="006A2026">
          <w:type w:val="continuous"/>
          <w:pgSz w:w="12240" w:h="15840"/>
          <w:pgMar w:top="1440" w:right="1440" w:bottom="1440" w:left="1440" w:header="708" w:footer="708" w:gutter="0"/>
          <w:cols w:space="708"/>
          <w:docGrid w:linePitch="360"/>
        </w:sectPr>
      </w:pPr>
    </w:p>
    <w:p w14:paraId="5D3FC12F" w14:textId="4B070ACF" w:rsidR="0007096C" w:rsidRPr="0007096C" w:rsidRDefault="0007096C" w:rsidP="0007096C">
      <w:pPr>
        <w:spacing w:after="0" w:line="360" w:lineRule="auto"/>
        <w:rPr>
          <w:rFonts w:cs="Arial"/>
        </w:rPr>
      </w:pPr>
      <w:r w:rsidRPr="0007096C">
        <w:rPr>
          <w:rFonts w:cs="Arial"/>
          <w:b/>
          <w:bCs/>
        </w:rPr>
        <w:t>Ushers</w:t>
      </w:r>
      <w:r w:rsidR="00245F77" w:rsidRPr="00245F77">
        <w:rPr>
          <w:rFonts w:cs="Arial"/>
          <w:b/>
          <w:bCs/>
        </w:rPr>
        <w:t>:</w:t>
      </w:r>
      <w:r w:rsidRPr="0007096C">
        <w:rPr>
          <w:rFonts w:cs="Arial"/>
        </w:rPr>
        <w:t xml:space="preserve"> Royal </w:t>
      </w:r>
      <w:proofErr w:type="spellStart"/>
      <w:r w:rsidRPr="0007096C">
        <w:rPr>
          <w:rFonts w:cs="Arial"/>
        </w:rPr>
        <w:t>MTC’s</w:t>
      </w:r>
      <w:proofErr w:type="spellEnd"/>
      <w:r w:rsidRPr="0007096C">
        <w:rPr>
          <w:rFonts w:cs="Arial"/>
        </w:rPr>
        <w:t xml:space="preserve"> loyal volunteer ushers are available</w:t>
      </w:r>
    </w:p>
    <w:p w14:paraId="71E30FEC" w14:textId="14D9A327" w:rsidR="0007096C" w:rsidRPr="0007096C" w:rsidRDefault="0007096C" w:rsidP="0007096C">
      <w:pPr>
        <w:spacing w:after="0" w:line="360" w:lineRule="auto"/>
        <w:rPr>
          <w:rFonts w:cs="Arial"/>
        </w:rPr>
      </w:pPr>
      <w:r w:rsidRPr="0007096C">
        <w:rPr>
          <w:rFonts w:cs="Arial"/>
        </w:rPr>
        <w:t>at every performance to assist patrons.</w:t>
      </w:r>
      <w:r w:rsidR="00F95A68">
        <w:rPr>
          <w:rFonts w:cs="Arial"/>
        </w:rPr>
        <w:t xml:space="preserve"> They wear black or black and white, and lanyards with name tags.</w:t>
      </w:r>
    </w:p>
    <w:p w14:paraId="2EE6C77F" w14:textId="7D6BDABE" w:rsidR="0007096C" w:rsidRPr="0007096C" w:rsidRDefault="0007096C" w:rsidP="0007096C">
      <w:pPr>
        <w:spacing w:after="0" w:line="360" w:lineRule="auto"/>
        <w:rPr>
          <w:rFonts w:cs="Arial"/>
        </w:rPr>
      </w:pPr>
      <w:r w:rsidRPr="0007096C">
        <w:rPr>
          <w:rFonts w:cs="Arial"/>
          <w:b/>
          <w:bCs/>
        </w:rPr>
        <w:t>Latecomers</w:t>
      </w:r>
      <w:r w:rsidR="00245F77" w:rsidRPr="00245F77">
        <w:rPr>
          <w:rFonts w:cs="Arial"/>
          <w:b/>
          <w:bCs/>
        </w:rPr>
        <w:t>:</w:t>
      </w:r>
      <w:r w:rsidR="00245F77">
        <w:rPr>
          <w:rFonts w:cs="Arial"/>
        </w:rPr>
        <w:t xml:space="preserve"> </w:t>
      </w:r>
      <w:r w:rsidRPr="0007096C">
        <w:rPr>
          <w:rFonts w:cs="Arial"/>
        </w:rPr>
        <w:t>Latecomers will be seated at the discretion</w:t>
      </w:r>
    </w:p>
    <w:p w14:paraId="6680293A" w14:textId="77777777" w:rsidR="0007096C" w:rsidRPr="0007096C" w:rsidRDefault="0007096C" w:rsidP="0007096C">
      <w:pPr>
        <w:spacing w:after="0" w:line="360" w:lineRule="auto"/>
        <w:rPr>
          <w:rFonts w:cs="Arial"/>
        </w:rPr>
      </w:pPr>
      <w:r w:rsidRPr="0007096C">
        <w:rPr>
          <w:rFonts w:cs="Arial"/>
        </w:rPr>
        <w:t>of the House Manager.</w:t>
      </w:r>
    </w:p>
    <w:p w14:paraId="5DBA8AF5" w14:textId="5EAB35A6" w:rsidR="0007096C" w:rsidRPr="0007096C" w:rsidRDefault="0007096C" w:rsidP="0007096C">
      <w:pPr>
        <w:spacing w:after="0" w:line="360" w:lineRule="auto"/>
        <w:rPr>
          <w:rFonts w:cs="Arial"/>
        </w:rPr>
      </w:pPr>
      <w:r w:rsidRPr="00F95A68">
        <w:rPr>
          <w:rFonts w:cs="Arial"/>
          <w:b/>
          <w:bCs/>
        </w:rPr>
        <w:t>Courtesy to others</w:t>
      </w:r>
      <w:r w:rsidR="00245F77" w:rsidRPr="00F95A68">
        <w:rPr>
          <w:rFonts w:cs="Arial"/>
          <w:b/>
          <w:bCs/>
        </w:rPr>
        <w:t>:</w:t>
      </w:r>
      <w:r w:rsidR="00245F77">
        <w:rPr>
          <w:rFonts w:cs="Arial"/>
        </w:rPr>
        <w:t xml:space="preserve"> </w:t>
      </w:r>
      <w:r w:rsidRPr="0007096C">
        <w:rPr>
          <w:rFonts w:cs="Arial"/>
        </w:rPr>
        <w:t>Talking, candy wrappers and</w:t>
      </w:r>
    </w:p>
    <w:p w14:paraId="5871C0A1" w14:textId="77777777" w:rsidR="0007096C" w:rsidRPr="0007096C" w:rsidRDefault="0007096C" w:rsidP="0007096C">
      <w:pPr>
        <w:spacing w:after="0" w:line="360" w:lineRule="auto"/>
        <w:rPr>
          <w:rFonts w:cs="Arial"/>
        </w:rPr>
      </w:pPr>
      <w:r w:rsidRPr="0007096C">
        <w:rPr>
          <w:rFonts w:cs="Arial"/>
        </w:rPr>
        <w:t xml:space="preserve">coughing </w:t>
      </w:r>
      <w:proofErr w:type="gramStart"/>
      <w:r w:rsidRPr="0007096C">
        <w:rPr>
          <w:rFonts w:cs="Arial"/>
        </w:rPr>
        <w:t>are</w:t>
      </w:r>
      <w:proofErr w:type="gramEnd"/>
      <w:r w:rsidRPr="0007096C">
        <w:rPr>
          <w:rFonts w:cs="Arial"/>
        </w:rPr>
        <w:t xml:space="preserve"> distracting to fellow patrons and actors.</w:t>
      </w:r>
    </w:p>
    <w:p w14:paraId="1EF7C259" w14:textId="4BE14B53" w:rsidR="0007096C" w:rsidRPr="0007096C" w:rsidRDefault="0007096C" w:rsidP="0007096C">
      <w:pPr>
        <w:spacing w:after="0" w:line="360" w:lineRule="auto"/>
        <w:rPr>
          <w:rFonts w:cs="Arial"/>
        </w:rPr>
      </w:pPr>
      <w:r w:rsidRPr="0007096C">
        <w:rPr>
          <w:rFonts w:cs="Arial"/>
        </w:rPr>
        <w:t xml:space="preserve">We ask </w:t>
      </w:r>
      <w:r w:rsidR="00F95A68">
        <w:rPr>
          <w:rFonts w:cs="Arial"/>
        </w:rPr>
        <w:t>you</w:t>
      </w:r>
      <w:r w:rsidRPr="0007096C">
        <w:rPr>
          <w:rFonts w:cs="Arial"/>
        </w:rPr>
        <w:t xml:space="preserve"> to please keep noise to a minimum</w:t>
      </w:r>
    </w:p>
    <w:p w14:paraId="21E78C5A" w14:textId="77777777" w:rsidR="0007096C" w:rsidRPr="0007096C" w:rsidRDefault="0007096C" w:rsidP="0007096C">
      <w:pPr>
        <w:spacing w:after="0" w:line="360" w:lineRule="auto"/>
        <w:rPr>
          <w:rFonts w:cs="Arial"/>
        </w:rPr>
      </w:pPr>
      <w:r w:rsidRPr="0007096C">
        <w:rPr>
          <w:rFonts w:cs="Arial"/>
        </w:rPr>
        <w:t>during a performance. Thank you for your cooperation.</w:t>
      </w:r>
    </w:p>
    <w:p w14:paraId="4B001F21" w14:textId="59C9B14D" w:rsidR="0007096C" w:rsidRPr="0007096C" w:rsidRDefault="0007096C" w:rsidP="0007096C">
      <w:pPr>
        <w:spacing w:after="0" w:line="360" w:lineRule="auto"/>
        <w:rPr>
          <w:rFonts w:cs="Arial"/>
        </w:rPr>
      </w:pPr>
      <w:r w:rsidRPr="0007096C">
        <w:rPr>
          <w:rFonts w:cs="Arial"/>
          <w:b/>
          <w:bCs/>
        </w:rPr>
        <w:t>Scents and Allergies</w:t>
      </w:r>
      <w:r w:rsidR="00245F77" w:rsidRPr="00245F77">
        <w:rPr>
          <w:rFonts w:cs="Arial"/>
          <w:b/>
          <w:bCs/>
        </w:rPr>
        <w:t>:</w:t>
      </w:r>
      <w:r w:rsidR="00245F77">
        <w:rPr>
          <w:rFonts w:cs="Arial"/>
        </w:rPr>
        <w:t xml:space="preserve"> </w:t>
      </w:r>
      <w:proofErr w:type="gramStart"/>
      <w:r w:rsidRPr="0007096C">
        <w:rPr>
          <w:rFonts w:cs="Arial"/>
        </w:rPr>
        <w:t>A number of</w:t>
      </w:r>
      <w:proofErr w:type="gramEnd"/>
      <w:r w:rsidRPr="0007096C">
        <w:rPr>
          <w:rFonts w:cs="Arial"/>
        </w:rPr>
        <w:t xml:space="preserve"> Royal MTC</w:t>
      </w:r>
    </w:p>
    <w:p w14:paraId="5EB704EF" w14:textId="1D139F79" w:rsidR="0007096C" w:rsidRPr="0007096C" w:rsidRDefault="0007096C" w:rsidP="0007096C">
      <w:pPr>
        <w:spacing w:after="0" w:line="360" w:lineRule="auto"/>
        <w:rPr>
          <w:rFonts w:cs="Arial"/>
        </w:rPr>
      </w:pPr>
      <w:r w:rsidRPr="0007096C">
        <w:rPr>
          <w:rFonts w:cs="Arial"/>
        </w:rPr>
        <w:t>patrons have medical</w:t>
      </w:r>
    </w:p>
    <w:p w14:paraId="2E453DC3" w14:textId="77777777" w:rsidR="0007096C" w:rsidRPr="0007096C" w:rsidRDefault="0007096C" w:rsidP="0007096C">
      <w:pPr>
        <w:spacing w:after="0" w:line="360" w:lineRule="auto"/>
        <w:rPr>
          <w:rFonts w:cs="Arial"/>
        </w:rPr>
      </w:pPr>
      <w:r w:rsidRPr="0007096C">
        <w:rPr>
          <w:rFonts w:cs="Arial"/>
        </w:rPr>
        <w:t>reactions caused by scented products, so much so that</w:t>
      </w:r>
    </w:p>
    <w:p w14:paraId="315F1BC3" w14:textId="77777777" w:rsidR="0007096C" w:rsidRPr="0007096C" w:rsidRDefault="0007096C" w:rsidP="0007096C">
      <w:pPr>
        <w:spacing w:after="0" w:line="360" w:lineRule="auto"/>
        <w:rPr>
          <w:rFonts w:cs="Arial"/>
        </w:rPr>
      </w:pPr>
      <w:r w:rsidRPr="0007096C">
        <w:rPr>
          <w:rFonts w:cs="Arial"/>
        </w:rPr>
        <w:t>they can’t enjoy the show. Please consider others before</w:t>
      </w:r>
    </w:p>
    <w:p w14:paraId="28B8CAFA" w14:textId="77777777" w:rsidR="0007096C" w:rsidRPr="0007096C" w:rsidRDefault="0007096C" w:rsidP="0007096C">
      <w:pPr>
        <w:spacing w:after="0" w:line="360" w:lineRule="auto"/>
        <w:rPr>
          <w:rFonts w:cs="Arial"/>
        </w:rPr>
      </w:pPr>
      <w:r w:rsidRPr="0007096C">
        <w:rPr>
          <w:rFonts w:cs="Arial"/>
        </w:rPr>
        <w:t>using items such as colognes, perfumes and hairspray.</w:t>
      </w:r>
    </w:p>
    <w:p w14:paraId="2E30E8E8" w14:textId="1126F660" w:rsidR="00E825F3" w:rsidRPr="0007096C" w:rsidRDefault="0007096C" w:rsidP="0007096C">
      <w:pPr>
        <w:spacing w:after="0" w:line="360" w:lineRule="auto"/>
        <w:rPr>
          <w:rFonts w:cs="Arial"/>
        </w:rPr>
      </w:pPr>
      <w:r w:rsidRPr="0007096C">
        <w:rPr>
          <w:rFonts w:cs="Arial"/>
        </w:rPr>
        <w:t xml:space="preserve">Your thoughtfulness is appreciated. </w:t>
      </w:r>
    </w:p>
    <w:p w14:paraId="1B64B74F" w14:textId="61DA5940" w:rsidR="0007096C" w:rsidRPr="0007096C" w:rsidRDefault="0007096C" w:rsidP="0007096C">
      <w:pPr>
        <w:spacing w:after="0" w:line="360" w:lineRule="auto"/>
        <w:rPr>
          <w:rFonts w:cs="Arial"/>
        </w:rPr>
      </w:pPr>
      <w:r w:rsidRPr="0007096C">
        <w:rPr>
          <w:rFonts w:cs="Arial"/>
          <w:b/>
          <w:bCs/>
        </w:rPr>
        <w:t>Hearing enhancement</w:t>
      </w:r>
      <w:r w:rsidR="00245F77" w:rsidRPr="00245F77">
        <w:rPr>
          <w:rFonts w:cs="Arial"/>
          <w:b/>
          <w:bCs/>
        </w:rPr>
        <w:t>:</w:t>
      </w:r>
      <w:r w:rsidR="00245F77">
        <w:rPr>
          <w:rFonts w:cs="Arial"/>
        </w:rPr>
        <w:t xml:space="preserve"> </w:t>
      </w:r>
      <w:r w:rsidRPr="0007096C">
        <w:rPr>
          <w:rFonts w:cs="Arial"/>
        </w:rPr>
        <w:t>FM Listening Devices are</w:t>
      </w:r>
    </w:p>
    <w:p w14:paraId="01D92433" w14:textId="77777777" w:rsidR="0007096C" w:rsidRPr="0007096C" w:rsidRDefault="0007096C" w:rsidP="0007096C">
      <w:pPr>
        <w:spacing w:after="0" w:line="360" w:lineRule="auto"/>
        <w:rPr>
          <w:rFonts w:cs="Arial"/>
        </w:rPr>
      </w:pPr>
      <w:r w:rsidRPr="0007096C">
        <w:rPr>
          <w:rFonts w:cs="Arial"/>
        </w:rPr>
        <w:t>available free of charge in the lobby at the John Hirsch</w:t>
      </w:r>
    </w:p>
    <w:p w14:paraId="024E6B7C" w14:textId="77777777" w:rsidR="0007096C" w:rsidRPr="0007096C" w:rsidRDefault="0007096C" w:rsidP="0007096C">
      <w:pPr>
        <w:spacing w:after="0" w:line="360" w:lineRule="auto"/>
        <w:rPr>
          <w:rFonts w:cs="Arial"/>
        </w:rPr>
      </w:pPr>
      <w:r w:rsidRPr="0007096C">
        <w:rPr>
          <w:rFonts w:cs="Arial"/>
        </w:rPr>
        <w:t>Mainstage and Tom Hendry Warehouse. Please see the</w:t>
      </w:r>
    </w:p>
    <w:p w14:paraId="157E14F2" w14:textId="77777777" w:rsidR="0007096C" w:rsidRPr="0007096C" w:rsidRDefault="0007096C" w:rsidP="0007096C">
      <w:pPr>
        <w:spacing w:after="0" w:line="360" w:lineRule="auto"/>
        <w:rPr>
          <w:rFonts w:cs="Arial"/>
        </w:rPr>
      </w:pPr>
      <w:r w:rsidRPr="0007096C">
        <w:rPr>
          <w:rFonts w:cs="Arial"/>
        </w:rPr>
        <w:t>House Manager for details.</w:t>
      </w:r>
    </w:p>
    <w:p w14:paraId="595BF179" w14:textId="323D2018" w:rsidR="0007096C" w:rsidRPr="0007096C" w:rsidRDefault="0007096C" w:rsidP="0007096C">
      <w:pPr>
        <w:spacing w:after="0" w:line="360" w:lineRule="auto"/>
        <w:rPr>
          <w:rFonts w:cs="Arial"/>
        </w:rPr>
      </w:pPr>
      <w:r w:rsidRPr="0007096C">
        <w:rPr>
          <w:rFonts w:cs="Arial"/>
          <w:b/>
          <w:bCs/>
        </w:rPr>
        <w:t>Prohibited</w:t>
      </w:r>
      <w:r w:rsidR="00245F77" w:rsidRPr="00245F77">
        <w:rPr>
          <w:rFonts w:cs="Arial"/>
          <w:b/>
          <w:bCs/>
        </w:rPr>
        <w:t>:</w:t>
      </w:r>
      <w:r w:rsidR="00245F77">
        <w:rPr>
          <w:rFonts w:cs="Arial"/>
        </w:rPr>
        <w:t xml:space="preserve"> </w:t>
      </w:r>
      <w:r w:rsidRPr="0007096C">
        <w:rPr>
          <w:rFonts w:cs="Arial"/>
        </w:rPr>
        <w:t>The use of cameras and recording devices</w:t>
      </w:r>
      <w:r w:rsidR="006A2026">
        <w:rPr>
          <w:rFonts w:cs="Arial"/>
        </w:rPr>
        <w:t xml:space="preserve"> </w:t>
      </w:r>
      <w:r w:rsidRPr="0007096C">
        <w:rPr>
          <w:rFonts w:cs="Arial"/>
        </w:rPr>
        <w:t>is strictly prohibited. Mobile devices must be turned off.</w:t>
      </w:r>
      <w:r w:rsidR="006A2026">
        <w:rPr>
          <w:rFonts w:cs="Arial"/>
        </w:rPr>
        <w:t xml:space="preserve"> </w:t>
      </w:r>
      <w:r w:rsidRPr="0007096C">
        <w:rPr>
          <w:rFonts w:cs="Arial"/>
        </w:rPr>
        <w:t>To be contacted in an emergency, leave your name and</w:t>
      </w:r>
      <w:r w:rsidR="006A2026">
        <w:rPr>
          <w:rFonts w:cs="Arial"/>
        </w:rPr>
        <w:t xml:space="preserve"> </w:t>
      </w:r>
      <w:r w:rsidRPr="0007096C">
        <w:rPr>
          <w:rFonts w:cs="Arial"/>
        </w:rPr>
        <w:t>seat number with the House Manager.</w:t>
      </w:r>
    </w:p>
    <w:p w14:paraId="14988CDC" w14:textId="77777777" w:rsidR="006A2026" w:rsidRDefault="006A2026" w:rsidP="0007096C">
      <w:pPr>
        <w:pStyle w:val="Heading1"/>
        <w:spacing w:before="0" w:after="0" w:line="360" w:lineRule="auto"/>
        <w:rPr>
          <w:rFonts w:cs="Arial"/>
          <w:color w:val="auto"/>
        </w:rPr>
        <w:sectPr w:rsidR="006A2026" w:rsidSect="006A2026">
          <w:type w:val="continuous"/>
          <w:pgSz w:w="12240" w:h="15840"/>
          <w:pgMar w:top="1440" w:right="1440" w:bottom="1440" w:left="1440" w:header="708" w:footer="708" w:gutter="0"/>
          <w:cols w:num="2" w:space="708"/>
          <w:docGrid w:linePitch="360"/>
        </w:sectPr>
      </w:pPr>
    </w:p>
    <w:p w14:paraId="41BC9358" w14:textId="698343F8" w:rsidR="004200A7" w:rsidRPr="0007096C" w:rsidRDefault="009F0475" w:rsidP="0007096C">
      <w:pPr>
        <w:pStyle w:val="Heading2"/>
        <w:spacing w:before="0" w:after="0" w:line="360" w:lineRule="auto"/>
      </w:pPr>
      <w:r>
        <w:br w:type="column"/>
      </w:r>
      <w:r w:rsidR="004200A7" w:rsidRPr="0007096C">
        <w:lastRenderedPageBreak/>
        <w:t xml:space="preserve">Director’s Notes by </w:t>
      </w:r>
      <w:r w:rsidR="002D1250">
        <w:t>Alex Poch Goldin</w:t>
      </w:r>
    </w:p>
    <w:p w14:paraId="2292737B" w14:textId="77777777" w:rsidR="009F0475" w:rsidRDefault="009F0475" w:rsidP="0007096C">
      <w:pPr>
        <w:spacing w:after="0" w:line="360" w:lineRule="auto"/>
        <w:rPr>
          <w:rFonts w:cs="Arial"/>
          <w:i/>
          <w:iCs/>
        </w:rPr>
        <w:sectPr w:rsidR="009F0475" w:rsidSect="006A2026">
          <w:type w:val="continuous"/>
          <w:pgSz w:w="12240" w:h="15840"/>
          <w:pgMar w:top="1080" w:right="1080" w:bottom="1080" w:left="1080" w:header="706" w:footer="706" w:gutter="0"/>
          <w:cols w:space="708"/>
          <w:docGrid w:linePitch="435"/>
        </w:sectPr>
      </w:pPr>
    </w:p>
    <w:p w14:paraId="1545A5FF" w14:textId="2658AE30" w:rsidR="008F3731" w:rsidRPr="002D1250" w:rsidRDefault="002D1250" w:rsidP="0007096C">
      <w:pPr>
        <w:spacing w:after="0" w:line="360" w:lineRule="auto"/>
        <w:rPr>
          <w:rFonts w:cs="Arial"/>
        </w:rPr>
        <w:sectPr w:rsidR="008F3731" w:rsidRPr="002D1250" w:rsidSect="00773992">
          <w:type w:val="continuous"/>
          <w:pgSz w:w="12240" w:h="15840"/>
          <w:pgMar w:top="1080" w:right="1080" w:bottom="1080" w:left="1080" w:header="706" w:footer="706" w:gutter="0"/>
          <w:cols w:num="2" w:space="708"/>
          <w:docGrid w:linePitch="435"/>
        </w:sectPr>
      </w:pPr>
      <w:r w:rsidRPr="002D1250">
        <w:rPr>
          <w:rFonts w:cs="Arial"/>
        </w:rPr>
        <w:t xml:space="preserve">Dolly the sheep would have been 30 years old this year – the first cloned mammal died in 2003, but her spirit lives on. I don’t mean that she may be cloned again, but the spirit of progress, technology, ethical compromise and financial greed that shaped her continues to thrive. In many ways, Artificial Intelligence is the Dolly of today as we face the profound societal impacts of AI. I read A Number over 20 years ago and was deeply affected by the play, the language, the ideas, the structure and dilemmas explored between a father and his son(s). Reading the play again in 2024, I was still awe struck but for different reasons. Now as a dad, I viewed the play from the father’s perspective. E.g. If you </w:t>
      </w:r>
      <w:r w:rsidRPr="002D1250">
        <w:rPr>
          <w:rFonts w:cs="Arial"/>
        </w:rPr>
        <w:t xml:space="preserve">were a lousy parent who damaged your kid, and you could start all over, would you do it? Try to get it right this time? Wash away the guilt, the disappointment and start again with a fresh human to imprint on? That is the question that Salter, the father in the play, contends with. But to remake the past is to live with the consequences. Caryl Churchill is brilliant and continues to </w:t>
      </w:r>
      <w:r>
        <w:rPr>
          <w:rFonts w:cs="Arial"/>
        </w:rPr>
        <w:t>c</w:t>
      </w:r>
      <w:r w:rsidRPr="002D1250">
        <w:rPr>
          <w:rFonts w:cs="Arial"/>
        </w:rPr>
        <w:t xml:space="preserve">onfront us. She manages to skewer society, family and free will all in the same instant. She pits father against son(s) and stretches the filial bonds to absurd degrees. Salter seeks escape, or possibly redemption, for his life choices. For the son(s) – Bernard’s questioning of identity, history, family </w:t>
      </w:r>
      <w:r w:rsidRPr="002D1250">
        <w:rPr>
          <w:rFonts w:cs="Arial"/>
        </w:rPr>
        <w:lastRenderedPageBreak/>
        <w:t xml:space="preserve">allegiance and the unsettling implications of being one of </w:t>
      </w:r>
      <w:proofErr w:type="gramStart"/>
      <w:r w:rsidRPr="002D1250">
        <w:rPr>
          <w:rFonts w:cs="Arial"/>
        </w:rPr>
        <w:t>a number of</w:t>
      </w:r>
      <w:proofErr w:type="gramEnd"/>
      <w:r w:rsidRPr="002D1250">
        <w:rPr>
          <w:rFonts w:cs="Arial"/>
        </w:rPr>
        <w:t xml:space="preserve"> copies is chilling. The father denies and dissembles while his son(s) must poke through a shield of subterfuge, </w:t>
      </w:r>
      <w:r w:rsidRPr="002D1250">
        <w:rPr>
          <w:rFonts w:cs="Arial"/>
        </w:rPr>
        <w:t>probing the disturbing nature of their beginnings to discover who they are. In an age of rapid technological advances, what could be more human? Thank you for being here. </w:t>
      </w:r>
    </w:p>
    <w:p w14:paraId="2BFDE6EA" w14:textId="1577739C" w:rsidR="008F3731" w:rsidRDefault="008F3731" w:rsidP="0007096C">
      <w:pPr>
        <w:pStyle w:val="Heading2"/>
        <w:spacing w:before="0" w:after="0" w:line="360" w:lineRule="auto"/>
        <w:rPr>
          <w:rFonts w:cs="Arial"/>
          <w:color w:val="auto"/>
          <w:lang w:val="en-GB"/>
        </w:rPr>
        <w:sectPr w:rsidR="008F3731" w:rsidSect="008F3731">
          <w:type w:val="continuous"/>
          <w:pgSz w:w="12240" w:h="15840"/>
          <w:pgMar w:top="1080" w:right="1080" w:bottom="1080" w:left="1080" w:header="706" w:footer="706" w:gutter="0"/>
          <w:cols w:space="708"/>
          <w:docGrid w:linePitch="435"/>
        </w:sectPr>
      </w:pPr>
    </w:p>
    <w:p w14:paraId="1E9F45FA" w14:textId="74E98A7D" w:rsidR="004200A7" w:rsidRPr="0007096C" w:rsidRDefault="004200A7" w:rsidP="0007096C">
      <w:pPr>
        <w:pStyle w:val="Heading2"/>
        <w:spacing w:before="0" w:after="0" w:line="360" w:lineRule="auto"/>
        <w:rPr>
          <w:rFonts w:cs="Arial"/>
          <w:color w:val="auto"/>
          <w:lang w:val="en-GB"/>
        </w:rPr>
      </w:pPr>
      <w:r w:rsidRPr="0007096C">
        <w:rPr>
          <w:rFonts w:cs="Arial"/>
          <w:color w:val="auto"/>
          <w:lang w:val="en-GB"/>
        </w:rPr>
        <w:t>Synopsis</w:t>
      </w:r>
    </w:p>
    <w:p w14:paraId="3A4884B8" w14:textId="77777777" w:rsidR="009F0475" w:rsidRDefault="009F0475" w:rsidP="0007096C">
      <w:pPr>
        <w:spacing w:after="0" w:line="360" w:lineRule="auto"/>
        <w:rPr>
          <w:rFonts w:cs="Arial"/>
        </w:rPr>
        <w:sectPr w:rsidR="009F0475" w:rsidSect="006A2026">
          <w:type w:val="continuous"/>
          <w:pgSz w:w="12240" w:h="15840"/>
          <w:pgMar w:top="1080" w:right="1080" w:bottom="1080" w:left="1080" w:header="706" w:footer="706" w:gutter="0"/>
          <w:cols w:space="708"/>
          <w:docGrid w:linePitch="435"/>
        </w:sectPr>
      </w:pPr>
    </w:p>
    <w:p w14:paraId="0B186C3A" w14:textId="6DFEEE7A" w:rsidR="009F0475" w:rsidRDefault="002D1250" w:rsidP="0007096C">
      <w:pPr>
        <w:spacing w:after="0" w:line="360" w:lineRule="auto"/>
        <w:rPr>
          <w:rFonts w:cs="Arial"/>
        </w:rPr>
        <w:sectPr w:rsidR="009F0475" w:rsidSect="009F0475">
          <w:type w:val="continuous"/>
          <w:pgSz w:w="12240" w:h="15840"/>
          <w:pgMar w:top="1080" w:right="1080" w:bottom="1080" w:left="1080" w:header="706" w:footer="706" w:gutter="0"/>
          <w:cols w:num="2" w:space="708"/>
          <w:docGrid w:linePitch="435"/>
        </w:sectPr>
      </w:pPr>
      <w:r w:rsidRPr="002D1250">
        <w:rPr>
          <w:rFonts w:cs="Arial"/>
        </w:rPr>
        <w:t xml:space="preserve">Having discovered that there are “a number” of him, Bernard comes to his father Salter, looking for answers. How and why would he ever agree to a child’s replication, and what triggered his son’s cloning in the first place? What evolves are conversations questioning </w:t>
      </w:r>
      <w:r w:rsidRPr="002D1250">
        <w:rPr>
          <w:rFonts w:cs="Arial"/>
        </w:rPr>
        <w:t>originality, identity and the value of human life. As Salter faces the legacy he has created, and the ethical impacts of his decisions, he is forced to confront his sons and face the truth about the personal cost of scientific progress and the need for self-perpetuation</w:t>
      </w:r>
      <w:r>
        <w:rPr>
          <w:rFonts w:cs="Arial"/>
        </w:rPr>
        <w:t>.</w:t>
      </w:r>
    </w:p>
    <w:p w14:paraId="5DD8D085" w14:textId="77777777" w:rsidR="009F0475" w:rsidRDefault="009F0475" w:rsidP="006A2026">
      <w:pPr>
        <w:spacing w:after="0" w:line="360" w:lineRule="auto"/>
        <w:rPr>
          <w:rStyle w:val="Heading2Char"/>
        </w:rPr>
        <w:sectPr w:rsidR="009F0475" w:rsidSect="006A2026">
          <w:type w:val="continuous"/>
          <w:pgSz w:w="12240" w:h="15840"/>
          <w:pgMar w:top="1080" w:right="1080" w:bottom="1080" w:left="1080" w:header="706" w:footer="706" w:gutter="0"/>
          <w:cols w:space="708"/>
          <w:docGrid w:linePitch="435"/>
        </w:sectPr>
      </w:pPr>
    </w:p>
    <w:p w14:paraId="55FF6D0A" w14:textId="574082AC" w:rsidR="004200A7" w:rsidRPr="0007096C" w:rsidRDefault="00E825F3" w:rsidP="0007096C">
      <w:pPr>
        <w:pStyle w:val="Heading2"/>
        <w:spacing w:before="0" w:after="0" w:line="360" w:lineRule="auto"/>
        <w:rPr>
          <w:rFonts w:cs="Arial"/>
          <w:color w:val="auto"/>
        </w:rPr>
      </w:pPr>
      <w:r w:rsidRPr="0007096C">
        <w:rPr>
          <w:rFonts w:cs="Arial"/>
          <w:color w:val="auto"/>
        </w:rPr>
        <w:t>Enrich your Experience</w:t>
      </w:r>
    </w:p>
    <w:p w14:paraId="568F84B5" w14:textId="5DDF50CB" w:rsidR="004200A7" w:rsidRPr="0007096C" w:rsidRDefault="004200A7" w:rsidP="0007096C">
      <w:pPr>
        <w:spacing w:after="0" w:line="360" w:lineRule="auto"/>
        <w:rPr>
          <w:rFonts w:cs="Arial"/>
        </w:rPr>
      </w:pPr>
      <w:r w:rsidRPr="004200A7">
        <w:rPr>
          <w:rFonts w:cs="Arial"/>
        </w:rPr>
        <w:t xml:space="preserve">Do you want to delve deeper into the play? </w:t>
      </w:r>
      <w:r w:rsidR="00776AD6">
        <w:rPr>
          <w:rFonts w:cs="Arial"/>
        </w:rPr>
        <w:t>Every show has an</w:t>
      </w:r>
      <w:r w:rsidRPr="004200A7">
        <w:rPr>
          <w:rFonts w:cs="Arial"/>
        </w:rPr>
        <w:t xml:space="preserve"> enrichment guide with help</w:t>
      </w:r>
      <w:r w:rsidR="00D0498C" w:rsidRPr="0007096C">
        <w:rPr>
          <w:rFonts w:cs="Arial"/>
        </w:rPr>
        <w:t xml:space="preserve"> </w:t>
      </w:r>
      <w:r w:rsidRPr="004200A7">
        <w:rPr>
          <w:rFonts w:cs="Arial"/>
        </w:rPr>
        <w:t>from experts and educators</w:t>
      </w:r>
      <w:r w:rsidR="00776AD6">
        <w:rPr>
          <w:rFonts w:cs="Arial"/>
        </w:rPr>
        <w:t xml:space="preserve"> with</w:t>
      </w:r>
      <w:r w:rsidRPr="004200A7">
        <w:rPr>
          <w:rFonts w:cs="Arial"/>
        </w:rPr>
        <w:t xml:space="preserve"> background context, resources </w:t>
      </w:r>
      <w:r w:rsidRPr="004200A7">
        <w:rPr>
          <w:rFonts w:cs="Arial"/>
        </w:rPr>
        <w:t>to</w:t>
      </w:r>
      <w:r w:rsidR="00D0498C" w:rsidRPr="0007096C">
        <w:rPr>
          <w:rFonts w:cs="Arial"/>
        </w:rPr>
        <w:t xml:space="preserve"> </w:t>
      </w:r>
      <w:r w:rsidRPr="004200A7">
        <w:rPr>
          <w:rFonts w:cs="Arial"/>
        </w:rPr>
        <w:t>explore and questions to keep</w:t>
      </w:r>
      <w:r w:rsidR="00D0498C" w:rsidRPr="0007096C">
        <w:rPr>
          <w:rFonts w:cs="Arial"/>
        </w:rPr>
        <w:t xml:space="preserve"> </w:t>
      </w:r>
      <w:r w:rsidRPr="004200A7">
        <w:rPr>
          <w:rFonts w:cs="Arial"/>
        </w:rPr>
        <w:t xml:space="preserve">the conversation going. </w:t>
      </w:r>
      <w:r w:rsidR="00D0498C" w:rsidRPr="0007096C">
        <w:rPr>
          <w:rFonts w:cs="Arial"/>
          <w:b/>
          <w:bCs/>
        </w:rPr>
        <w:t>R</w:t>
      </w:r>
      <w:r w:rsidRPr="0007096C">
        <w:rPr>
          <w:rFonts w:cs="Arial"/>
          <w:b/>
          <w:bCs/>
        </w:rPr>
        <w:t>oyal</w:t>
      </w:r>
      <w:r w:rsidR="00D0498C" w:rsidRPr="0007096C">
        <w:rPr>
          <w:rFonts w:cs="Arial"/>
          <w:b/>
          <w:bCs/>
        </w:rPr>
        <w:t>MTC</w:t>
      </w:r>
      <w:r w:rsidRPr="0007096C">
        <w:rPr>
          <w:rFonts w:cs="Arial"/>
          <w:b/>
          <w:bCs/>
        </w:rPr>
        <w:t>.ca/</w:t>
      </w:r>
      <w:r w:rsidR="009F0475">
        <w:rPr>
          <w:rFonts w:cs="Arial"/>
          <w:b/>
          <w:bCs/>
        </w:rPr>
        <w:br/>
      </w:r>
      <w:proofErr w:type="spellStart"/>
      <w:r w:rsidR="00D0498C" w:rsidRPr="0007096C">
        <w:rPr>
          <w:rFonts w:cs="Arial"/>
          <w:b/>
          <w:bCs/>
        </w:rPr>
        <w:t>E</w:t>
      </w:r>
      <w:r w:rsidRPr="0007096C">
        <w:rPr>
          <w:rFonts w:cs="Arial"/>
          <w:b/>
          <w:bCs/>
        </w:rPr>
        <w:t>nrichment</w:t>
      </w:r>
      <w:r w:rsidR="00D0498C" w:rsidRPr="0007096C">
        <w:rPr>
          <w:rFonts w:cs="Arial"/>
          <w:b/>
          <w:bCs/>
        </w:rPr>
        <w:t>G</w:t>
      </w:r>
      <w:r w:rsidRPr="0007096C">
        <w:rPr>
          <w:rFonts w:cs="Arial"/>
          <w:b/>
          <w:bCs/>
        </w:rPr>
        <w:t>uides</w:t>
      </w:r>
      <w:proofErr w:type="spellEnd"/>
      <w:r w:rsidRPr="0007096C">
        <w:rPr>
          <w:rFonts w:cs="Arial"/>
        </w:rPr>
        <w:t>.</w:t>
      </w:r>
      <w:r w:rsidR="00E825F3" w:rsidRPr="0007096C">
        <w:rPr>
          <w:rFonts w:cs="Arial"/>
        </w:rPr>
        <w:t xml:space="preserve"> </w:t>
      </w:r>
    </w:p>
    <w:p w14:paraId="61C45DC6" w14:textId="271918A3" w:rsidR="002D1250" w:rsidRDefault="002D1250" w:rsidP="0007096C">
      <w:pPr>
        <w:spacing w:after="0" w:line="360" w:lineRule="auto"/>
        <w:rPr>
          <w:rFonts w:cs="Arial"/>
        </w:rPr>
      </w:pPr>
      <w:r w:rsidRPr="002C7FDA">
        <w:rPr>
          <w:rFonts w:cs="Arial"/>
          <w:noProof/>
        </w:rPr>
        <w:drawing>
          <wp:inline distT="0" distB="0" distL="0" distR="0" wp14:anchorId="26B9D8C1" wp14:editId="2314A178">
            <wp:extent cx="861060" cy="839929"/>
            <wp:effectExtent l="0" t="0" r="0" b="0"/>
            <wp:docPr id="70638190" name="Picture 3" descr="A qr code with a few black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638190" name="Picture 3" descr="A qr code with a few black squares&#10;&#10;AI-generated content may be incorrect."/>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5555" t="5555" r="3889" b="6111"/>
                    <a:stretch>
                      <a:fillRect/>
                    </a:stretch>
                  </pic:blipFill>
                  <pic:spPr bwMode="auto">
                    <a:xfrm>
                      <a:off x="0" y="0"/>
                      <a:ext cx="895412" cy="873438"/>
                    </a:xfrm>
                    <a:prstGeom prst="rect">
                      <a:avLst/>
                    </a:prstGeom>
                    <a:noFill/>
                    <a:ln>
                      <a:noFill/>
                    </a:ln>
                    <a:extLst>
                      <a:ext uri="{53640926-AAD7-44D8-BBD7-CCE9431645EC}">
                        <a14:shadowObscured xmlns:a14="http://schemas.microsoft.com/office/drawing/2010/main"/>
                      </a:ext>
                    </a:extLst>
                  </pic:spPr>
                </pic:pic>
              </a:graphicData>
            </a:graphic>
          </wp:inline>
        </w:drawing>
      </w:r>
    </w:p>
    <w:p w14:paraId="23D7ADA8" w14:textId="77777777" w:rsidR="009F0475" w:rsidRDefault="002D1250" w:rsidP="002D1250">
      <w:pPr>
        <w:pStyle w:val="Heading1"/>
      </w:pPr>
      <w:r>
        <w:br w:type="column"/>
      </w:r>
      <w:r>
        <w:lastRenderedPageBreak/>
        <w:t>Dolly the Sheep</w:t>
      </w:r>
    </w:p>
    <w:p w14:paraId="4F41F493" w14:textId="3EF034DC" w:rsidR="002D1250" w:rsidRPr="002D1250" w:rsidRDefault="002D1250" w:rsidP="002D1250">
      <w:r>
        <w:t>By Tala Gammon</w:t>
      </w:r>
    </w:p>
    <w:p w14:paraId="225C5E54" w14:textId="0B2CC303" w:rsidR="002D1250" w:rsidRDefault="002D1250" w:rsidP="002D1250">
      <w:r w:rsidRPr="002D1250">
        <w:rPr>
          <w:i/>
          <w:iCs/>
        </w:rPr>
        <w:t>A Number</w:t>
      </w:r>
      <w:r w:rsidRPr="002D1250">
        <w:t xml:space="preserve"> was written in the years following the first successful cloning of an adult mammal. Dolly the sheep, born July 5, 1996, was introduced to the world in early 1997, setting off a wave of speculation about the cloning of humans and its greater ramifications. While the method of cloning used to create Dolly was highly inefficient and technical, news reports suggested we were on the verge of developing human clones, and governments rushed to respond to the threat. The New York Times Retro Report titled, “The story of Dolly the Cloned Sheep” contains archived footage of many popular concerns, including the idea of a “future Hitler” producing an army of themselves, and the suggestion that humans were playing God. The work and its public discussion also </w:t>
      </w:r>
      <w:proofErr w:type="gramStart"/>
      <w:r w:rsidRPr="002D1250">
        <w:t>opened up</w:t>
      </w:r>
      <w:proofErr w:type="gramEnd"/>
      <w:r w:rsidRPr="002D1250">
        <w:t xml:space="preserve"> debate about the ethics around stem cell research, pioneered by American scientists </w:t>
      </w:r>
      <w:r w:rsidRPr="002D1250">
        <w:t xml:space="preserve">of the time. This related research used stem cells harvested from aborted embryos. While the Bush Administration did succeed in shutting down this research in America at the time, Professor Shinya Yamanaka was able to develop a method for creating stem cells from adult cells, receiving a Nobel Prize in 2012 for his work. This has relieved some of the controversy surrounding stem cell </w:t>
      </w:r>
      <w:proofErr w:type="gramStart"/>
      <w:r w:rsidRPr="002D1250">
        <w:t>research, and</w:t>
      </w:r>
      <w:proofErr w:type="gramEnd"/>
      <w:r w:rsidRPr="002D1250">
        <w:t xml:space="preserve"> has allowed scientists to develop ways to grow healthy tissue for use in medical treatments. When asked to consider human cloning, scientists will point to the high risk of unsuccessful tests, and the multiple ways the processes could go wrong both before and after birth. Dolly was one successful clone in hundreds of tests. Even if an exact clone of a human was desired, the clone’s experiences as they grew up would produce differences. </w:t>
      </w:r>
      <w:proofErr w:type="gramStart"/>
      <w:r w:rsidRPr="002D1250">
        <w:t>In reality, Dolly</w:t>
      </w:r>
      <w:proofErr w:type="gramEnd"/>
      <w:r w:rsidRPr="002D1250">
        <w:t xml:space="preserve"> was a by-product of experiments meant to duplicate parts of cells to produce material for medical research. The </w:t>
      </w:r>
      <w:r w:rsidRPr="002D1250">
        <w:lastRenderedPageBreak/>
        <w:t xml:space="preserve">unreliability of the method used for her cloning has meant it </w:t>
      </w:r>
      <w:proofErr w:type="gramStart"/>
      <w:r w:rsidRPr="002D1250">
        <w:t>in itself has</w:t>
      </w:r>
      <w:proofErr w:type="gramEnd"/>
      <w:r w:rsidRPr="002D1250">
        <w:t xml:space="preserve"> not stuck around, though methods inspired by her are used to clone pets and livestock who exhibit exceptional traits. The legacy of Dolly’s experiment is one of great advancements in medical research and our understanding of genetics. Thanks, Dolly! </w:t>
      </w:r>
    </w:p>
    <w:p w14:paraId="5582AB29" w14:textId="77777777" w:rsidR="002D1250" w:rsidRDefault="002D1250" w:rsidP="002D1250"/>
    <w:p w14:paraId="17D74074" w14:textId="2028B012" w:rsidR="002D1250" w:rsidRPr="002D1250" w:rsidRDefault="002D1250" w:rsidP="002D1250">
      <w:r>
        <w:br w:type="column"/>
      </w:r>
      <w:r w:rsidRPr="002D1250">
        <w:t>FUN FACTS </w:t>
      </w:r>
    </w:p>
    <w:p w14:paraId="37D05278" w14:textId="77777777" w:rsidR="002D1250" w:rsidRPr="002D1250" w:rsidRDefault="002D1250" w:rsidP="002D1250">
      <w:r w:rsidRPr="002D1250">
        <w:t>• Dolly lived for six and a half years. </w:t>
      </w:r>
    </w:p>
    <w:p w14:paraId="56F20C85" w14:textId="53F75557" w:rsidR="002D1250" w:rsidRPr="002D1250" w:rsidRDefault="002D1250" w:rsidP="002D1250">
      <w:r w:rsidRPr="002D1250">
        <w:t xml:space="preserve">• Dolly had six biological </w:t>
      </w:r>
      <w:proofErr w:type="gramStart"/>
      <w:r w:rsidRPr="002D1250">
        <w:t>offspring, and</w:t>
      </w:r>
      <w:proofErr w:type="gramEnd"/>
      <w:r w:rsidRPr="002D1250">
        <w:t> was the source for nine more clones. </w:t>
      </w:r>
    </w:p>
    <w:p w14:paraId="76B84634" w14:textId="3E0A5100" w:rsidR="002D1250" w:rsidRPr="002D1250" w:rsidRDefault="002D1250" w:rsidP="002D1250">
      <w:r w:rsidRPr="002D1250">
        <w:t>• Dolly was named after Dolly Parton, because her genetic material was taken from her genetic source’s breast tissue. </w:t>
      </w:r>
    </w:p>
    <w:p w14:paraId="402ED0BF" w14:textId="1338636E" w:rsidR="002D1250" w:rsidRPr="002D1250" w:rsidRDefault="002D1250" w:rsidP="002D1250">
      <w:r w:rsidRPr="002D1250">
        <w:t xml:space="preserve">• You can still visit Dolly at the National Museum of Scotland, as her </w:t>
      </w:r>
      <w:proofErr w:type="spellStart"/>
      <w:r w:rsidRPr="002D1250">
        <w:t>taxidermied</w:t>
      </w:r>
      <w:proofErr w:type="spellEnd"/>
      <w:r w:rsidRPr="002D1250">
        <w:t xml:space="preserve"> body is on display, and is one of the most popular exhibits. </w:t>
      </w:r>
    </w:p>
    <w:p w14:paraId="72DCCF80" w14:textId="77777777" w:rsidR="002D1250" w:rsidRPr="002D1250" w:rsidRDefault="002D1250" w:rsidP="002D1250"/>
    <w:p w14:paraId="4C9B8A24" w14:textId="77777777" w:rsidR="002D1250" w:rsidRPr="002D1250" w:rsidRDefault="002D1250" w:rsidP="002D1250">
      <w:r w:rsidRPr="002D1250">
        <w:t> </w:t>
      </w:r>
    </w:p>
    <w:p w14:paraId="2A876421" w14:textId="4BF0D7E1" w:rsidR="002D1250" w:rsidRPr="002D1250" w:rsidRDefault="002D1250" w:rsidP="002D1250">
      <w:pPr>
        <w:sectPr w:rsidR="002D1250" w:rsidRPr="002D1250" w:rsidSect="009F0475">
          <w:type w:val="continuous"/>
          <w:pgSz w:w="12240" w:h="15840"/>
          <w:pgMar w:top="1080" w:right="1080" w:bottom="1080" w:left="1080" w:header="706" w:footer="706" w:gutter="0"/>
          <w:cols w:num="2" w:space="708"/>
          <w:docGrid w:linePitch="435"/>
        </w:sectPr>
      </w:pPr>
    </w:p>
    <w:p w14:paraId="137C982E" w14:textId="45275AE3" w:rsidR="004200A7" w:rsidRPr="0007096C" w:rsidRDefault="004200A7" w:rsidP="0007096C">
      <w:pPr>
        <w:pStyle w:val="Heading2"/>
        <w:spacing w:before="0" w:after="0" w:line="360" w:lineRule="auto"/>
      </w:pPr>
      <w:r w:rsidRPr="0007096C">
        <w:br w:type="column"/>
      </w:r>
      <w:r w:rsidRPr="0007096C">
        <w:lastRenderedPageBreak/>
        <w:t>Credits</w:t>
      </w:r>
    </w:p>
    <w:p w14:paraId="03029735" w14:textId="2E646AB3" w:rsidR="00E825F3" w:rsidRPr="0007096C" w:rsidRDefault="00E825F3" w:rsidP="0007096C">
      <w:pPr>
        <w:pStyle w:val="Heading3"/>
        <w:spacing w:before="0" w:after="0" w:line="360" w:lineRule="auto"/>
      </w:pPr>
      <w:r w:rsidRPr="0007096C">
        <w:t>The Creative Team</w:t>
      </w:r>
    </w:p>
    <w:p w14:paraId="4B25CFAE" w14:textId="246BBBBB" w:rsidR="004200A7" w:rsidRPr="004200A7" w:rsidRDefault="004200A7" w:rsidP="0007096C">
      <w:pPr>
        <w:spacing w:after="0" w:line="360" w:lineRule="auto"/>
        <w:rPr>
          <w:rFonts w:cs="Arial"/>
        </w:rPr>
      </w:pPr>
      <w:r w:rsidRPr="004200A7">
        <w:rPr>
          <w:rFonts w:cs="Arial"/>
        </w:rPr>
        <w:t>Director</w:t>
      </w:r>
      <w:r w:rsidRPr="0007096C">
        <w:rPr>
          <w:rFonts w:cs="Arial"/>
        </w:rPr>
        <w:t xml:space="preserve">: </w:t>
      </w:r>
      <w:r w:rsidR="002D1250">
        <w:rPr>
          <w:rFonts w:cs="Arial"/>
        </w:rPr>
        <w:t>Alex Poch Goldin</w:t>
      </w:r>
    </w:p>
    <w:p w14:paraId="2012DBA8" w14:textId="57ED7D40" w:rsidR="004200A7" w:rsidRPr="004200A7" w:rsidRDefault="004200A7" w:rsidP="0007096C">
      <w:pPr>
        <w:spacing w:after="0" w:line="360" w:lineRule="auto"/>
        <w:rPr>
          <w:rFonts w:cs="Arial"/>
        </w:rPr>
      </w:pPr>
      <w:r w:rsidRPr="004200A7">
        <w:rPr>
          <w:rFonts w:cs="Arial"/>
        </w:rPr>
        <w:t>Set Designer</w:t>
      </w:r>
      <w:r w:rsidRPr="0007096C">
        <w:rPr>
          <w:rFonts w:cs="Arial"/>
        </w:rPr>
        <w:t xml:space="preserve">: </w:t>
      </w:r>
      <w:r w:rsidR="002D1250">
        <w:rPr>
          <w:rFonts w:cs="Arial"/>
        </w:rPr>
        <w:t>Kara Pankiw</w:t>
      </w:r>
      <w:r w:rsidRPr="0007096C">
        <w:rPr>
          <w:rFonts w:cs="Arial"/>
        </w:rPr>
        <w:t xml:space="preserve"> </w:t>
      </w:r>
      <w:r w:rsidR="006A2026">
        <w:rPr>
          <w:rFonts w:cs="Arial"/>
        </w:rPr>
        <w:t>*</w:t>
      </w:r>
      <w:r w:rsidR="002D1250">
        <w:rPr>
          <w:rFonts w:cs="Arial"/>
        </w:rPr>
        <w:t xml:space="preserve"> </w:t>
      </w:r>
      <w:r w:rsidR="002D1250" w:rsidRPr="0007096C">
        <w:rPr>
          <w:rFonts w:cs="Arial"/>
        </w:rPr>
        <w:t>(Past Jean Murray - Moray Sinclair apprenticeship recipient)</w:t>
      </w:r>
    </w:p>
    <w:p w14:paraId="0E817894" w14:textId="3A2045EB" w:rsidR="004200A7" w:rsidRPr="004200A7" w:rsidRDefault="004200A7" w:rsidP="0007096C">
      <w:pPr>
        <w:spacing w:after="0" w:line="360" w:lineRule="auto"/>
        <w:rPr>
          <w:rFonts w:cs="Arial"/>
        </w:rPr>
      </w:pPr>
      <w:r w:rsidRPr="004200A7">
        <w:rPr>
          <w:rFonts w:cs="Arial"/>
        </w:rPr>
        <w:t>Costume Designer</w:t>
      </w:r>
      <w:r w:rsidRPr="0007096C">
        <w:rPr>
          <w:rFonts w:cs="Arial"/>
        </w:rPr>
        <w:t>:</w:t>
      </w:r>
      <w:r w:rsidRPr="004200A7">
        <w:rPr>
          <w:rFonts w:cs="Arial"/>
        </w:rPr>
        <w:t xml:space="preserve"> </w:t>
      </w:r>
      <w:r w:rsidR="002D1250">
        <w:rPr>
          <w:rFonts w:cs="Arial"/>
        </w:rPr>
        <w:t>Daina Leitold</w:t>
      </w:r>
      <w:r w:rsidRPr="0007096C">
        <w:rPr>
          <w:rFonts w:cs="Arial"/>
        </w:rPr>
        <w:t xml:space="preserve"> </w:t>
      </w:r>
    </w:p>
    <w:p w14:paraId="0F49E3F0" w14:textId="7E999819" w:rsidR="002D1250" w:rsidRPr="004200A7" w:rsidRDefault="004200A7" w:rsidP="002D1250">
      <w:pPr>
        <w:spacing w:after="0" w:line="360" w:lineRule="auto"/>
        <w:rPr>
          <w:rFonts w:cs="Arial"/>
        </w:rPr>
      </w:pPr>
      <w:r w:rsidRPr="004200A7">
        <w:rPr>
          <w:rFonts w:cs="Arial"/>
        </w:rPr>
        <w:t>Lighting Designer</w:t>
      </w:r>
      <w:r w:rsidRPr="0007096C">
        <w:rPr>
          <w:rFonts w:cs="Arial"/>
        </w:rPr>
        <w:t>:</w:t>
      </w:r>
      <w:r w:rsidRPr="004200A7">
        <w:rPr>
          <w:rFonts w:cs="Arial"/>
        </w:rPr>
        <w:t xml:space="preserve"> </w:t>
      </w:r>
      <w:r w:rsidR="002D1250">
        <w:rPr>
          <w:rFonts w:cs="Arial"/>
        </w:rPr>
        <w:t>Ksenia Broda-Milian</w:t>
      </w:r>
      <w:r w:rsidRPr="0007096C">
        <w:rPr>
          <w:rFonts w:cs="Arial"/>
        </w:rPr>
        <w:t xml:space="preserve"> </w:t>
      </w:r>
      <w:r w:rsidR="006A2026">
        <w:rPr>
          <w:rFonts w:cs="Arial"/>
        </w:rPr>
        <w:t>*</w:t>
      </w:r>
      <w:r w:rsidR="002D1250">
        <w:rPr>
          <w:rFonts w:cs="Arial"/>
        </w:rPr>
        <w:t xml:space="preserve"> </w:t>
      </w:r>
      <w:r w:rsidR="002D1250" w:rsidRPr="0007096C">
        <w:rPr>
          <w:rFonts w:cs="Arial"/>
        </w:rPr>
        <w:t xml:space="preserve">(Past Jean Murray - Moray Sinclair </w:t>
      </w:r>
      <w:r w:rsidR="002D1250">
        <w:rPr>
          <w:rFonts w:cs="Arial"/>
        </w:rPr>
        <w:t xml:space="preserve">scholarship and </w:t>
      </w:r>
      <w:r w:rsidR="002D1250" w:rsidRPr="0007096C">
        <w:rPr>
          <w:rFonts w:cs="Arial"/>
        </w:rPr>
        <w:t>apprenticeship recipient)</w:t>
      </w:r>
    </w:p>
    <w:p w14:paraId="4D09E1AC" w14:textId="49507EBA" w:rsidR="004200A7" w:rsidRPr="004200A7" w:rsidRDefault="004200A7" w:rsidP="0007096C">
      <w:pPr>
        <w:spacing w:after="0" w:line="360" w:lineRule="auto"/>
        <w:rPr>
          <w:rFonts w:cs="Arial"/>
        </w:rPr>
      </w:pPr>
      <w:r w:rsidRPr="004200A7">
        <w:rPr>
          <w:rFonts w:cs="Arial"/>
        </w:rPr>
        <w:t>Composer &amp; Sound Designer</w:t>
      </w:r>
      <w:r w:rsidRPr="0007096C">
        <w:rPr>
          <w:rFonts w:cs="Arial"/>
        </w:rPr>
        <w:t xml:space="preserve">: </w:t>
      </w:r>
      <w:r w:rsidRPr="004200A7">
        <w:rPr>
          <w:rFonts w:cs="Arial"/>
        </w:rPr>
        <w:t xml:space="preserve"> </w:t>
      </w:r>
      <w:r w:rsidR="002D1250">
        <w:rPr>
          <w:rFonts w:cs="Arial"/>
        </w:rPr>
        <w:t>Ashley Au</w:t>
      </w:r>
    </w:p>
    <w:p w14:paraId="5DC54809" w14:textId="7B1079A0" w:rsidR="004200A7" w:rsidRPr="004200A7" w:rsidRDefault="004200A7" w:rsidP="0007096C">
      <w:pPr>
        <w:spacing w:after="0" w:line="360" w:lineRule="auto"/>
        <w:rPr>
          <w:rFonts w:cs="Arial"/>
        </w:rPr>
      </w:pPr>
      <w:r w:rsidRPr="004200A7">
        <w:rPr>
          <w:rFonts w:cs="Arial"/>
        </w:rPr>
        <w:t>Assistant Director</w:t>
      </w:r>
      <w:r w:rsidRPr="0007096C">
        <w:rPr>
          <w:rFonts w:cs="Arial"/>
        </w:rPr>
        <w:t xml:space="preserve">: </w:t>
      </w:r>
      <w:r w:rsidR="002D1250">
        <w:rPr>
          <w:rFonts w:cs="Arial"/>
        </w:rPr>
        <w:t xml:space="preserve">Sarah </w:t>
      </w:r>
      <w:proofErr w:type="spellStart"/>
      <w:r w:rsidR="002D1250">
        <w:rPr>
          <w:rFonts w:cs="Arial"/>
        </w:rPr>
        <w:t>Constible</w:t>
      </w:r>
      <w:proofErr w:type="spellEnd"/>
    </w:p>
    <w:p w14:paraId="74695EA1" w14:textId="641E4AA7" w:rsidR="004200A7" w:rsidRPr="004200A7" w:rsidRDefault="004200A7" w:rsidP="0007096C">
      <w:pPr>
        <w:spacing w:after="0" w:line="360" w:lineRule="auto"/>
        <w:rPr>
          <w:rFonts w:cs="Arial"/>
        </w:rPr>
      </w:pPr>
      <w:r w:rsidRPr="004200A7">
        <w:rPr>
          <w:rFonts w:cs="Arial"/>
        </w:rPr>
        <w:t>Assistant S</w:t>
      </w:r>
      <w:r w:rsidR="002D1250">
        <w:rPr>
          <w:rFonts w:cs="Arial"/>
        </w:rPr>
        <w:t>ound</w:t>
      </w:r>
      <w:r w:rsidRPr="004200A7">
        <w:rPr>
          <w:rFonts w:cs="Arial"/>
        </w:rPr>
        <w:t xml:space="preserve"> Designer</w:t>
      </w:r>
      <w:r w:rsidRPr="0007096C">
        <w:rPr>
          <w:rFonts w:cs="Arial"/>
        </w:rPr>
        <w:t xml:space="preserve">: </w:t>
      </w:r>
      <w:proofErr w:type="spellStart"/>
      <w:r w:rsidR="002D1250">
        <w:rPr>
          <w:rFonts w:cs="Arial"/>
        </w:rPr>
        <w:t>Natanielle</w:t>
      </w:r>
      <w:proofErr w:type="spellEnd"/>
      <w:r w:rsidR="002D1250">
        <w:rPr>
          <w:rFonts w:cs="Arial"/>
        </w:rPr>
        <w:t xml:space="preserve"> Felicitas</w:t>
      </w:r>
    </w:p>
    <w:p w14:paraId="6E837C8C" w14:textId="00CF2C40" w:rsidR="004200A7" w:rsidRPr="004200A7" w:rsidRDefault="004200A7" w:rsidP="0007096C">
      <w:pPr>
        <w:spacing w:after="0" w:line="360" w:lineRule="auto"/>
        <w:rPr>
          <w:rFonts w:cs="Arial"/>
        </w:rPr>
      </w:pPr>
      <w:r w:rsidRPr="004200A7">
        <w:rPr>
          <w:rFonts w:cs="Arial"/>
        </w:rPr>
        <w:t>Stage Manager</w:t>
      </w:r>
      <w:r w:rsidRPr="0007096C">
        <w:rPr>
          <w:rFonts w:cs="Arial"/>
        </w:rPr>
        <w:t xml:space="preserve">: </w:t>
      </w:r>
      <w:r w:rsidR="002D1250">
        <w:rPr>
          <w:rFonts w:cs="Arial"/>
        </w:rPr>
        <w:t>Katie Hoppa</w:t>
      </w:r>
    </w:p>
    <w:p w14:paraId="58E876CE" w14:textId="75ABAF0C" w:rsidR="004200A7" w:rsidRPr="004200A7" w:rsidRDefault="004200A7" w:rsidP="0007096C">
      <w:pPr>
        <w:spacing w:after="0" w:line="360" w:lineRule="auto"/>
        <w:rPr>
          <w:rFonts w:cs="Arial"/>
        </w:rPr>
      </w:pPr>
      <w:r w:rsidRPr="004200A7">
        <w:rPr>
          <w:rFonts w:cs="Arial"/>
        </w:rPr>
        <w:t>Apprentice Stage Manager</w:t>
      </w:r>
      <w:r w:rsidRPr="0007096C">
        <w:rPr>
          <w:rFonts w:cs="Arial"/>
        </w:rPr>
        <w:t xml:space="preserve">: </w:t>
      </w:r>
      <w:r w:rsidR="002D1250">
        <w:rPr>
          <w:rFonts w:cs="Arial"/>
        </w:rPr>
        <w:t xml:space="preserve">Larissa </w:t>
      </w:r>
      <w:proofErr w:type="spellStart"/>
      <w:r w:rsidR="002D1250">
        <w:rPr>
          <w:rFonts w:cs="Arial"/>
        </w:rPr>
        <w:t>Shabaga</w:t>
      </w:r>
      <w:proofErr w:type="spellEnd"/>
    </w:p>
    <w:p w14:paraId="2D615695" w14:textId="77777777" w:rsidR="00E56091" w:rsidRDefault="00E56091" w:rsidP="0007096C">
      <w:pPr>
        <w:pStyle w:val="Heading3"/>
        <w:spacing w:before="0" w:after="0" w:line="360" w:lineRule="auto"/>
      </w:pPr>
    </w:p>
    <w:p w14:paraId="1EE92C73" w14:textId="5C851735" w:rsidR="004200A7" w:rsidRPr="0007096C" w:rsidRDefault="004200A7" w:rsidP="0007096C">
      <w:pPr>
        <w:pStyle w:val="Heading3"/>
        <w:spacing w:before="0" w:after="0" w:line="360" w:lineRule="auto"/>
      </w:pPr>
      <w:r w:rsidRPr="0007096C">
        <w:t>The Cast</w:t>
      </w:r>
    </w:p>
    <w:p w14:paraId="158539ED" w14:textId="2271EAC0" w:rsidR="004200A7" w:rsidRPr="004200A7" w:rsidRDefault="00E56091" w:rsidP="0007096C">
      <w:pPr>
        <w:spacing w:after="0" w:line="360" w:lineRule="auto"/>
        <w:rPr>
          <w:rFonts w:cs="Arial"/>
        </w:rPr>
      </w:pPr>
      <w:r>
        <w:rPr>
          <w:rFonts w:cs="Arial"/>
        </w:rPr>
        <w:t>Bernard 1 / Bernard 2 / Michael Black</w:t>
      </w:r>
      <w:r w:rsidR="004200A7" w:rsidRPr="0007096C">
        <w:rPr>
          <w:rFonts w:cs="Arial"/>
        </w:rPr>
        <w:t xml:space="preserve">: </w:t>
      </w:r>
      <w:r>
        <w:rPr>
          <w:rFonts w:cs="Arial"/>
        </w:rPr>
        <w:t>Rodrigo Beilfuss</w:t>
      </w:r>
    </w:p>
    <w:p w14:paraId="330C0813" w14:textId="2652DE51" w:rsidR="004200A7" w:rsidRPr="004200A7" w:rsidRDefault="00E56091" w:rsidP="0007096C">
      <w:pPr>
        <w:spacing w:after="0" w:line="360" w:lineRule="auto"/>
        <w:rPr>
          <w:rFonts w:cs="Arial"/>
        </w:rPr>
      </w:pPr>
      <w:r>
        <w:rPr>
          <w:rFonts w:cs="Arial"/>
        </w:rPr>
        <w:t>Salter</w:t>
      </w:r>
      <w:r w:rsidR="004200A7" w:rsidRPr="0007096C">
        <w:rPr>
          <w:rFonts w:cs="Arial"/>
        </w:rPr>
        <w:t xml:space="preserve">: </w:t>
      </w:r>
      <w:r>
        <w:rPr>
          <w:rFonts w:cs="Arial"/>
        </w:rPr>
        <w:t>Victor Ertmanis</w:t>
      </w:r>
    </w:p>
    <w:p w14:paraId="5D5AD0C2" w14:textId="78D82CD5" w:rsidR="00524996" w:rsidRDefault="00E56091" w:rsidP="0007096C">
      <w:pPr>
        <w:spacing w:after="0" w:line="360" w:lineRule="auto"/>
        <w:rPr>
          <w:rFonts w:cs="Arial"/>
        </w:rPr>
      </w:pPr>
      <w:r>
        <w:rPr>
          <w:noProof/>
        </w:rPr>
        <w:drawing>
          <wp:inline distT="0" distB="0" distL="0" distR="0" wp14:anchorId="183CECC1" wp14:editId="549D8B5A">
            <wp:extent cx="1485900" cy="1485900"/>
            <wp:effectExtent l="0" t="0" r="0" b="0"/>
            <wp:docPr id="2012600397" name="Picture 1"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600397" name="Picture 1" descr="A qr code on a white background&#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85900" cy="1485900"/>
                    </a:xfrm>
                    <a:prstGeom prst="rect">
                      <a:avLst/>
                    </a:prstGeom>
                    <a:noFill/>
                    <a:ln>
                      <a:noFill/>
                    </a:ln>
                  </pic:spPr>
                </pic:pic>
              </a:graphicData>
            </a:graphic>
          </wp:inline>
        </w:drawing>
      </w:r>
      <w:r w:rsidR="00CB1CE9">
        <w:rPr>
          <w:rFonts w:cs="Arial"/>
        </w:rPr>
        <w:br/>
        <w:t>V</w:t>
      </w:r>
      <w:r w:rsidR="005847B6">
        <w:rPr>
          <w:rFonts w:cs="Arial"/>
        </w:rPr>
        <w:t xml:space="preserve">isit our website to see headshots and zoom in on biographies! </w:t>
      </w:r>
      <w:r w:rsidRPr="00E56091">
        <w:t>https://royalmtc.ca/Current-Plays/A-Number.aspx#cast-crew</w:t>
      </w:r>
    </w:p>
    <w:p w14:paraId="0476AAE2" w14:textId="55753B21" w:rsidR="00E825F3" w:rsidRPr="005847B6" w:rsidRDefault="00524996" w:rsidP="005847B6">
      <w:pPr>
        <w:pStyle w:val="Heading2"/>
        <w:rPr>
          <w:b w:val="0"/>
          <w:bCs/>
        </w:rPr>
      </w:pPr>
      <w:r w:rsidRPr="0007096C">
        <w:br w:type="column"/>
      </w:r>
      <w:r w:rsidRPr="005847B6">
        <w:rPr>
          <w:rStyle w:val="Heading2Char"/>
          <w:rFonts w:cs="Arial"/>
          <w:b/>
          <w:bCs/>
          <w:color w:val="auto"/>
        </w:rPr>
        <w:lastRenderedPageBreak/>
        <w:t xml:space="preserve">Biographies </w:t>
      </w:r>
    </w:p>
    <w:p w14:paraId="1C4BA2E6" w14:textId="3229B0F6" w:rsidR="00524996" w:rsidRPr="0007096C" w:rsidRDefault="00524996" w:rsidP="0007096C">
      <w:pPr>
        <w:pStyle w:val="Heading3"/>
        <w:spacing w:before="0" w:after="0" w:line="360" w:lineRule="auto"/>
        <w:rPr>
          <w:rFonts w:cs="Arial"/>
          <w:color w:val="auto"/>
        </w:rPr>
      </w:pPr>
      <w:r w:rsidRPr="0007096C">
        <w:rPr>
          <w:rFonts w:cs="Arial"/>
          <w:color w:val="auto"/>
        </w:rPr>
        <w:t>Creative Team</w:t>
      </w:r>
    </w:p>
    <w:p w14:paraId="2AA081CD" w14:textId="77777777" w:rsidR="009F0475" w:rsidRDefault="009F0475" w:rsidP="0007096C">
      <w:pPr>
        <w:pStyle w:val="Heading4"/>
        <w:spacing w:before="0" w:after="0" w:line="360" w:lineRule="auto"/>
        <w:rPr>
          <w:rFonts w:cs="Arial"/>
          <w:color w:val="auto"/>
        </w:rPr>
        <w:sectPr w:rsidR="009F0475" w:rsidSect="006A2026">
          <w:type w:val="continuous"/>
          <w:pgSz w:w="12240" w:h="15840"/>
          <w:pgMar w:top="1080" w:right="1080" w:bottom="1080" w:left="1080" w:header="706" w:footer="706" w:gutter="0"/>
          <w:cols w:space="708"/>
          <w:docGrid w:linePitch="435"/>
        </w:sectPr>
      </w:pPr>
    </w:p>
    <w:p w14:paraId="590AFF56" w14:textId="2079F762" w:rsidR="00524996" w:rsidRPr="0007096C" w:rsidRDefault="00981BF1" w:rsidP="0007096C">
      <w:pPr>
        <w:pStyle w:val="Heading4"/>
        <w:spacing w:before="0" w:after="0" w:line="360" w:lineRule="auto"/>
        <w:rPr>
          <w:rFonts w:cs="Arial"/>
          <w:color w:val="auto"/>
        </w:rPr>
      </w:pPr>
      <w:r>
        <w:rPr>
          <w:rFonts w:cs="Arial"/>
          <w:color w:val="auto"/>
        </w:rPr>
        <w:t>Caryl Churchill</w:t>
      </w:r>
    </w:p>
    <w:p w14:paraId="1574B8F8" w14:textId="366585F5" w:rsidR="00524996" w:rsidRPr="0007096C" w:rsidRDefault="00981BF1" w:rsidP="0007096C">
      <w:pPr>
        <w:spacing w:after="0" w:line="360" w:lineRule="auto"/>
        <w:rPr>
          <w:rFonts w:cs="Arial"/>
        </w:rPr>
      </w:pPr>
      <w:r w:rsidRPr="00981BF1">
        <w:rPr>
          <w:rFonts w:cs="Arial"/>
        </w:rPr>
        <w:t xml:space="preserve">Caryl Churchill was born on September 3, </w:t>
      </w:r>
      <w:proofErr w:type="gramStart"/>
      <w:r w:rsidRPr="00981BF1">
        <w:rPr>
          <w:rFonts w:cs="Arial"/>
        </w:rPr>
        <w:t>1938</w:t>
      </w:r>
      <w:proofErr w:type="gramEnd"/>
      <w:r w:rsidRPr="00981BF1">
        <w:rPr>
          <w:rFonts w:cs="Arial"/>
        </w:rPr>
        <w:t xml:space="preserve"> in London and grew up in the Lake District and in Montreal. She was educated at Lady Margaret Hall, Oxford. Downstairs, her first play written while she was still at university, was first staged in 1958 and won an award at the Sunday Times National Union of Students Drama Festival. Caryl Churchill’s plays include: </w:t>
      </w:r>
      <w:r w:rsidRPr="002E7CF1">
        <w:rPr>
          <w:rFonts w:cs="Arial"/>
          <w:i/>
          <w:iCs/>
        </w:rPr>
        <w:t xml:space="preserve">Owners, Traps, Light Shining in Buckinghamshire, Cloud 9, Top Girls, Fen, Serious Money, Ice Cream, Mad Forest, The </w:t>
      </w:r>
      <w:proofErr w:type="spellStart"/>
      <w:r w:rsidRPr="002E7CF1">
        <w:rPr>
          <w:rFonts w:cs="Arial"/>
          <w:i/>
          <w:iCs/>
        </w:rPr>
        <w:t>Skriker</w:t>
      </w:r>
      <w:proofErr w:type="spellEnd"/>
      <w:r w:rsidRPr="002E7CF1">
        <w:rPr>
          <w:rFonts w:cs="Arial"/>
          <w:i/>
          <w:iCs/>
        </w:rPr>
        <w:t>, Blue Heart, This is a Chair, Far Away, A Number, Drunk Enough To Say I Love You?, Seven Jewish Children, Love &amp; Information, Here We Go</w:t>
      </w:r>
      <w:r w:rsidRPr="00981BF1">
        <w:rPr>
          <w:rFonts w:cs="Arial"/>
        </w:rPr>
        <w:t xml:space="preserve"> and </w:t>
      </w:r>
      <w:r w:rsidRPr="002E7CF1">
        <w:rPr>
          <w:rFonts w:cs="Arial"/>
          <w:i/>
          <w:iCs/>
        </w:rPr>
        <w:t>Escaped Alone</w:t>
      </w:r>
      <w:r w:rsidRPr="00981BF1">
        <w:rPr>
          <w:rFonts w:cs="Arial"/>
        </w:rPr>
        <w:t xml:space="preserve">. Music theatre includes </w:t>
      </w:r>
      <w:r w:rsidRPr="002E7CF1">
        <w:rPr>
          <w:rFonts w:cs="Arial"/>
          <w:i/>
          <w:iCs/>
        </w:rPr>
        <w:t xml:space="preserve">Lives of the Great Poisoners </w:t>
      </w:r>
      <w:r w:rsidRPr="00981BF1">
        <w:rPr>
          <w:rFonts w:cs="Arial"/>
        </w:rPr>
        <w:t xml:space="preserve">and </w:t>
      </w:r>
      <w:r w:rsidRPr="002E7CF1">
        <w:rPr>
          <w:rFonts w:cs="Arial"/>
          <w:i/>
          <w:iCs/>
        </w:rPr>
        <w:t>Hotel</w:t>
      </w:r>
      <w:r w:rsidRPr="00981BF1">
        <w:rPr>
          <w:rFonts w:cs="Arial"/>
        </w:rPr>
        <w:t>, both with Orlando Gough. Caryl has also written for radio and television. </w:t>
      </w:r>
    </w:p>
    <w:p w14:paraId="3705BBBC" w14:textId="77777777" w:rsidR="00981BF1" w:rsidRDefault="00981BF1" w:rsidP="0007096C">
      <w:pPr>
        <w:pStyle w:val="Heading4"/>
        <w:spacing w:before="0" w:after="0" w:line="360" w:lineRule="auto"/>
        <w:rPr>
          <w:rFonts w:cs="Arial"/>
          <w:color w:val="auto"/>
        </w:rPr>
      </w:pPr>
    </w:p>
    <w:p w14:paraId="0564D057" w14:textId="69A69742" w:rsidR="00524996" w:rsidRPr="0007096C" w:rsidRDefault="00981BF1" w:rsidP="0007096C">
      <w:pPr>
        <w:pStyle w:val="Heading4"/>
        <w:spacing w:before="0" w:after="0" w:line="360" w:lineRule="auto"/>
        <w:rPr>
          <w:rFonts w:cs="Arial"/>
          <w:color w:val="auto"/>
        </w:rPr>
      </w:pPr>
      <w:r>
        <w:rPr>
          <w:rFonts w:cs="Arial"/>
          <w:color w:val="auto"/>
        </w:rPr>
        <w:t>Alex Poch Goldin</w:t>
      </w:r>
    </w:p>
    <w:p w14:paraId="07994B83" w14:textId="7FC2464A" w:rsidR="00524996" w:rsidRPr="00524996" w:rsidRDefault="00773992" w:rsidP="0007096C">
      <w:pPr>
        <w:spacing w:after="0" w:line="360" w:lineRule="auto"/>
        <w:rPr>
          <w:rFonts w:cs="Arial"/>
        </w:rPr>
      </w:pPr>
      <w:r>
        <w:rPr>
          <w:rFonts w:cs="Arial"/>
          <w:b/>
          <w:bCs/>
        </w:rPr>
        <w:t>Royal MTC</w:t>
      </w:r>
      <w:r w:rsidR="00524996" w:rsidRPr="00524996">
        <w:rPr>
          <w:rFonts w:cs="Arial"/>
          <w:b/>
          <w:bCs/>
        </w:rPr>
        <w:t> </w:t>
      </w:r>
      <w:r w:rsidR="00981BF1">
        <w:rPr>
          <w:rFonts w:cs="Arial"/>
        </w:rPr>
        <w:t>D</w:t>
      </w:r>
      <w:r w:rsidR="00981BF1" w:rsidRPr="00981BF1">
        <w:rPr>
          <w:rFonts w:cs="Arial"/>
        </w:rPr>
        <w:t xml:space="preserve">irecting debut. Acting: </w:t>
      </w:r>
      <w:r w:rsidR="00981BF1" w:rsidRPr="002E7CF1">
        <w:rPr>
          <w:rFonts w:cs="Arial"/>
          <w:i/>
          <w:iCs/>
        </w:rPr>
        <w:t xml:space="preserve">Indecent, The Lehman Trilogy, Network, Trouble in Mind, Bang </w:t>
      </w:r>
      <w:proofErr w:type="spellStart"/>
      <w:r w:rsidR="00981BF1" w:rsidRPr="002E7CF1">
        <w:rPr>
          <w:rFonts w:cs="Arial"/>
          <w:i/>
          <w:iCs/>
        </w:rPr>
        <w:t>Bang</w:t>
      </w:r>
      <w:proofErr w:type="spellEnd"/>
      <w:r w:rsidR="00981BF1" w:rsidRPr="00981BF1">
        <w:rPr>
          <w:rFonts w:cs="Arial"/>
        </w:rPr>
        <w:t xml:space="preserve"> (Evie Award), </w:t>
      </w:r>
      <w:r w:rsidR="00981BF1" w:rsidRPr="002E7CF1">
        <w:rPr>
          <w:rFonts w:cs="Arial"/>
          <w:i/>
          <w:iCs/>
        </w:rPr>
        <w:t>King Lear, Scorched, My Name is Asher Lev</w:t>
      </w:r>
      <w:r w:rsidR="00981BF1" w:rsidRPr="00981BF1">
        <w:rPr>
          <w:rFonts w:cs="Arial"/>
        </w:rPr>
        <w:t xml:space="preserve"> (Meta Award). Upcoming: appearing in </w:t>
      </w:r>
      <w:r w:rsidR="00981BF1" w:rsidRPr="002E7CF1">
        <w:rPr>
          <w:rFonts w:cs="Arial"/>
          <w:i/>
          <w:iCs/>
        </w:rPr>
        <w:t>Murder on the Orient Express</w:t>
      </w:r>
      <w:r w:rsidR="00981BF1" w:rsidRPr="00981BF1">
        <w:rPr>
          <w:rFonts w:cs="Arial"/>
        </w:rPr>
        <w:t xml:space="preserve"> (with Citadel). </w:t>
      </w:r>
    </w:p>
    <w:p w14:paraId="4DBAF14B" w14:textId="0D9AF896" w:rsidR="00981BF1" w:rsidRDefault="00CB1CE9" w:rsidP="00981BF1">
      <w:pPr>
        <w:spacing w:after="0" w:line="360" w:lineRule="auto"/>
        <w:rPr>
          <w:rFonts w:cs="Arial"/>
        </w:rPr>
      </w:pPr>
      <w:r>
        <w:rPr>
          <w:rFonts w:cs="Arial"/>
          <w:b/>
          <w:bCs/>
        </w:rPr>
        <w:t xml:space="preserve">Other Theatre </w:t>
      </w:r>
      <w:r w:rsidR="00981BF1" w:rsidRPr="00981BF1">
        <w:rPr>
          <w:rFonts w:cs="Arial"/>
        </w:rPr>
        <w:t xml:space="preserve">Directing: </w:t>
      </w:r>
      <w:r w:rsidR="00981BF1" w:rsidRPr="002E7CF1">
        <w:rPr>
          <w:rFonts w:cs="Arial"/>
          <w:i/>
          <w:iCs/>
        </w:rPr>
        <w:t>This Hotel</w:t>
      </w:r>
      <w:r w:rsidR="00981BF1" w:rsidRPr="00981BF1">
        <w:rPr>
          <w:rFonts w:cs="Arial"/>
        </w:rPr>
        <w:t xml:space="preserve"> (</w:t>
      </w:r>
      <w:proofErr w:type="spellStart"/>
      <w:r w:rsidR="00981BF1" w:rsidRPr="00981BF1">
        <w:rPr>
          <w:rFonts w:cs="Arial"/>
        </w:rPr>
        <w:t>TiFT</w:t>
      </w:r>
      <w:proofErr w:type="spellEnd"/>
      <w:r w:rsidR="00981BF1" w:rsidRPr="00981BF1">
        <w:rPr>
          <w:rFonts w:cs="Arial"/>
        </w:rPr>
        <w:t xml:space="preserve">); </w:t>
      </w:r>
      <w:r w:rsidR="00981BF1" w:rsidRPr="002E7CF1">
        <w:rPr>
          <w:rFonts w:cs="Arial"/>
          <w:i/>
          <w:iCs/>
        </w:rPr>
        <w:t>Bully</w:t>
      </w:r>
      <w:r w:rsidR="00981BF1" w:rsidRPr="00981BF1">
        <w:rPr>
          <w:rFonts w:cs="Arial"/>
        </w:rPr>
        <w:t xml:space="preserve"> (Artistic Fraud Newfoundland); </w:t>
      </w:r>
      <w:r w:rsidR="00981BF1" w:rsidRPr="002E7CF1">
        <w:rPr>
          <w:rFonts w:cs="Arial"/>
          <w:i/>
          <w:iCs/>
        </w:rPr>
        <w:t>Jim and Shorty</w:t>
      </w:r>
      <w:r w:rsidR="00981BF1" w:rsidRPr="00981BF1">
        <w:rPr>
          <w:rFonts w:cs="Arial"/>
        </w:rPr>
        <w:t xml:space="preserve"> (Factory); </w:t>
      </w:r>
      <w:r w:rsidR="00981BF1" w:rsidRPr="002E7CF1">
        <w:rPr>
          <w:rFonts w:cs="Arial"/>
          <w:i/>
          <w:iCs/>
        </w:rPr>
        <w:t>Going</w:t>
      </w:r>
      <w:r w:rsidR="00981BF1" w:rsidRPr="00981BF1">
        <w:rPr>
          <w:rFonts w:cs="Arial"/>
        </w:rPr>
        <w:t xml:space="preserve"> (Buddies); </w:t>
      </w:r>
      <w:r w:rsidR="00981BF1" w:rsidRPr="002E7CF1">
        <w:rPr>
          <w:rFonts w:cs="Arial"/>
          <w:i/>
          <w:iCs/>
        </w:rPr>
        <w:t>The Dining Room, Love and Information</w:t>
      </w:r>
      <w:r w:rsidR="00981BF1" w:rsidRPr="00981BF1">
        <w:rPr>
          <w:rFonts w:cs="Arial"/>
        </w:rPr>
        <w:t xml:space="preserve"> (Toronto Film </w:t>
      </w:r>
      <w:r w:rsidR="00981BF1" w:rsidRPr="00981BF1">
        <w:rPr>
          <w:rFonts w:cs="Arial"/>
        </w:rPr>
        <w:lastRenderedPageBreak/>
        <w:t xml:space="preserve">School); </w:t>
      </w:r>
      <w:r w:rsidR="00981BF1" w:rsidRPr="002E7CF1">
        <w:rPr>
          <w:rFonts w:cs="Arial"/>
          <w:i/>
          <w:iCs/>
        </w:rPr>
        <w:t>Anybody and Nobody</w:t>
      </w:r>
      <w:r w:rsidR="00981BF1" w:rsidRPr="00981BF1">
        <w:rPr>
          <w:rFonts w:cs="Arial"/>
        </w:rPr>
        <w:t xml:space="preserve"> (Theatre Centre); </w:t>
      </w:r>
      <w:proofErr w:type="spellStart"/>
      <w:r w:rsidR="00981BF1" w:rsidRPr="002E7CF1">
        <w:rPr>
          <w:rFonts w:cs="Arial"/>
          <w:i/>
          <w:iCs/>
        </w:rPr>
        <w:t>Bananafish</w:t>
      </w:r>
      <w:proofErr w:type="spellEnd"/>
      <w:r w:rsidR="00981BF1" w:rsidRPr="002E7CF1">
        <w:rPr>
          <w:rFonts w:cs="Arial"/>
          <w:i/>
          <w:iCs/>
        </w:rPr>
        <w:t>: The Album</w:t>
      </w:r>
      <w:r w:rsidR="00981BF1" w:rsidRPr="00981BF1">
        <w:rPr>
          <w:rFonts w:cs="Arial"/>
        </w:rPr>
        <w:t xml:space="preserve"> (SummerWorks). Alex has worked extensively in film and television and </w:t>
      </w:r>
      <w:r w:rsidR="00981BF1">
        <w:rPr>
          <w:rFonts w:cs="Arial"/>
        </w:rPr>
        <w:t>p</w:t>
      </w:r>
      <w:r w:rsidR="00981BF1" w:rsidRPr="00981BF1">
        <w:rPr>
          <w:rFonts w:cs="Arial"/>
        </w:rPr>
        <w:t xml:space="preserve">erformed across Canada including </w:t>
      </w:r>
      <w:proofErr w:type="spellStart"/>
      <w:r w:rsidR="00981BF1" w:rsidRPr="00981BF1">
        <w:rPr>
          <w:rFonts w:cs="Arial"/>
        </w:rPr>
        <w:t>Soulpepper</w:t>
      </w:r>
      <w:proofErr w:type="spellEnd"/>
      <w:r w:rsidR="00981BF1" w:rsidRPr="00981BF1">
        <w:rPr>
          <w:rFonts w:cs="Arial"/>
        </w:rPr>
        <w:t>, Canadian Stage, Citadel, Theatre Calgary, Tarragon and Segal Centre. He has published/produced several</w:t>
      </w:r>
      <w:r w:rsidR="00981BF1">
        <w:rPr>
          <w:rFonts w:cs="Arial"/>
        </w:rPr>
        <w:t xml:space="preserve"> </w:t>
      </w:r>
      <w:r w:rsidR="00981BF1" w:rsidRPr="00981BF1">
        <w:rPr>
          <w:rFonts w:cs="Arial"/>
        </w:rPr>
        <w:t xml:space="preserve">plays and is completing a residency for </w:t>
      </w:r>
      <w:proofErr w:type="spellStart"/>
      <w:r w:rsidR="00981BF1" w:rsidRPr="00981BF1">
        <w:rPr>
          <w:rFonts w:cs="Arial"/>
        </w:rPr>
        <w:t>WJT</w:t>
      </w:r>
      <w:proofErr w:type="spellEnd"/>
      <w:r w:rsidR="00981BF1" w:rsidRPr="00981BF1">
        <w:rPr>
          <w:rFonts w:cs="Arial"/>
        </w:rPr>
        <w:t xml:space="preserve"> (Edenbridge) and a commission for Royal MTC (Intrepid). Upcoming: His play </w:t>
      </w:r>
      <w:r w:rsidR="00981BF1" w:rsidRPr="002E7CF1">
        <w:rPr>
          <w:rFonts w:cs="Arial"/>
          <w:i/>
          <w:iCs/>
        </w:rPr>
        <w:t>The Right Road to Pontypool</w:t>
      </w:r>
      <w:r w:rsidR="00981BF1" w:rsidRPr="00981BF1">
        <w:rPr>
          <w:rFonts w:cs="Arial"/>
        </w:rPr>
        <w:t xml:space="preserve"> will receive three staged readings at </w:t>
      </w:r>
      <w:proofErr w:type="spellStart"/>
      <w:r w:rsidR="00981BF1" w:rsidRPr="00981BF1">
        <w:rPr>
          <w:rFonts w:cs="Arial"/>
        </w:rPr>
        <w:t>WJT</w:t>
      </w:r>
      <w:proofErr w:type="spellEnd"/>
      <w:r w:rsidR="00981BF1" w:rsidRPr="00981BF1">
        <w:rPr>
          <w:rFonts w:cs="Arial"/>
        </w:rPr>
        <w:t xml:space="preserve"> in November. </w:t>
      </w:r>
    </w:p>
    <w:p w14:paraId="009D9F36" w14:textId="77777777" w:rsidR="00981BF1" w:rsidRPr="00981BF1" w:rsidRDefault="00981BF1" w:rsidP="00981BF1">
      <w:pPr>
        <w:pStyle w:val="Heading4"/>
        <w:spacing w:before="0" w:after="0" w:line="360" w:lineRule="auto"/>
        <w:rPr>
          <w:rFonts w:cs="Arial"/>
          <w:b w:val="0"/>
          <w:bCs/>
        </w:rPr>
      </w:pPr>
      <w:r w:rsidRPr="00981BF1">
        <w:rPr>
          <w:rFonts w:cs="Arial"/>
        </w:rPr>
        <w:t>Et cetera</w:t>
      </w:r>
      <w:r w:rsidR="00524996" w:rsidRPr="00981BF1">
        <w:rPr>
          <w:rFonts w:cs="Arial"/>
        </w:rPr>
        <w:t> </w:t>
      </w:r>
      <w:r w:rsidRPr="00981BF1">
        <w:rPr>
          <w:rFonts w:cs="Arial"/>
          <w:b w:val="0"/>
          <w:bCs/>
        </w:rPr>
        <w:t>alexpochgoldin.com</w:t>
      </w:r>
      <w:r w:rsidRPr="00981BF1">
        <w:rPr>
          <w:rFonts w:cs="Arial"/>
          <w:b w:val="0"/>
          <w:bCs/>
        </w:rPr>
        <w:t xml:space="preserve"> </w:t>
      </w:r>
    </w:p>
    <w:p w14:paraId="01699178" w14:textId="77777777" w:rsidR="00981BF1" w:rsidRDefault="00981BF1" w:rsidP="00981BF1">
      <w:pPr>
        <w:pStyle w:val="Heading4"/>
        <w:spacing w:before="0" w:after="0" w:line="360" w:lineRule="auto"/>
        <w:rPr>
          <w:rFonts w:cs="Arial"/>
        </w:rPr>
      </w:pPr>
    </w:p>
    <w:p w14:paraId="519C938C" w14:textId="5A50BB5E" w:rsidR="00981BF1" w:rsidRPr="0007096C" w:rsidRDefault="00981BF1" w:rsidP="00981BF1">
      <w:pPr>
        <w:pStyle w:val="Heading4"/>
        <w:spacing w:before="0" w:after="0" w:line="360" w:lineRule="auto"/>
        <w:rPr>
          <w:rFonts w:cs="Arial"/>
          <w:color w:val="auto"/>
        </w:rPr>
      </w:pPr>
      <w:r>
        <w:rPr>
          <w:rFonts w:cs="Arial"/>
          <w:color w:val="auto"/>
        </w:rPr>
        <w:t>Kara Pankiw</w:t>
      </w:r>
    </w:p>
    <w:p w14:paraId="7ED53D45" w14:textId="6F7938C9" w:rsidR="00981BF1" w:rsidRPr="00071B9A" w:rsidRDefault="00981BF1" w:rsidP="00981BF1">
      <w:pPr>
        <w:spacing w:after="0" w:line="360" w:lineRule="auto"/>
        <w:rPr>
          <w:rFonts w:cs="Arial"/>
        </w:rPr>
      </w:pPr>
      <w:r>
        <w:rPr>
          <w:rFonts w:cs="Arial"/>
          <w:b/>
          <w:bCs/>
        </w:rPr>
        <w:t>Royal MTC</w:t>
      </w:r>
      <w:r w:rsidRPr="00071B9A">
        <w:rPr>
          <w:rFonts w:cs="Arial"/>
        </w:rPr>
        <w:t> </w:t>
      </w:r>
      <w:r w:rsidRPr="002E7CF1">
        <w:rPr>
          <w:rFonts w:cs="Arial"/>
          <w:i/>
          <w:iCs/>
        </w:rPr>
        <w:t>Sexual Misconduct of the Middle Classes</w:t>
      </w:r>
      <w:r>
        <w:rPr>
          <w:rFonts w:cs="Arial"/>
        </w:rPr>
        <w:t xml:space="preserve"> </w:t>
      </w:r>
    </w:p>
    <w:p w14:paraId="37595E6D" w14:textId="1884634B" w:rsidR="00981BF1" w:rsidRDefault="00981BF1" w:rsidP="00981BF1">
      <w:pPr>
        <w:spacing w:after="0" w:line="360" w:lineRule="auto"/>
        <w:rPr>
          <w:rFonts w:cs="Arial"/>
        </w:rPr>
      </w:pPr>
      <w:r>
        <w:rPr>
          <w:rFonts w:cs="Arial"/>
          <w:b/>
          <w:bCs/>
        </w:rPr>
        <w:t>Other Theatre</w:t>
      </w:r>
      <w:r w:rsidRPr="00071B9A">
        <w:rPr>
          <w:rFonts w:cs="Arial"/>
        </w:rPr>
        <w:t> </w:t>
      </w:r>
      <w:r w:rsidRPr="002E7CF1">
        <w:rPr>
          <w:rFonts w:cs="Arial"/>
          <w:i/>
          <w:iCs/>
        </w:rPr>
        <w:t xml:space="preserve">Pauline </w:t>
      </w:r>
      <w:proofErr w:type="spellStart"/>
      <w:r w:rsidRPr="002E7CF1">
        <w:rPr>
          <w:rFonts w:cs="Arial"/>
          <w:i/>
          <w:iCs/>
        </w:rPr>
        <w:t>Boutal</w:t>
      </w:r>
      <w:proofErr w:type="spellEnd"/>
      <w:r w:rsidRPr="002E7CF1">
        <w:rPr>
          <w:rFonts w:cs="Arial"/>
          <w:i/>
          <w:iCs/>
        </w:rPr>
        <w:t>, entre les toiles et les planches</w:t>
      </w:r>
      <w:r w:rsidRPr="00981BF1">
        <w:rPr>
          <w:rFonts w:cs="Arial"/>
        </w:rPr>
        <w:t xml:space="preserve"> </w:t>
      </w:r>
      <w:r w:rsidRPr="00981BF1">
        <w:rPr>
          <w:rFonts w:cs="Arial"/>
        </w:rPr>
        <w:t>(</w:t>
      </w:r>
      <w:proofErr w:type="spellStart"/>
      <w:r w:rsidRPr="00981BF1">
        <w:rPr>
          <w:rFonts w:cs="Arial"/>
        </w:rPr>
        <w:t>TCM</w:t>
      </w:r>
      <w:proofErr w:type="spellEnd"/>
      <w:r w:rsidRPr="00981BF1">
        <w:rPr>
          <w:rFonts w:cs="Arial"/>
        </w:rPr>
        <w:t xml:space="preserve">); </w:t>
      </w:r>
      <w:r w:rsidRPr="002E7CF1">
        <w:rPr>
          <w:rFonts w:cs="Arial"/>
          <w:i/>
          <w:iCs/>
        </w:rPr>
        <w:t>Hand to God, Smarty Pants</w:t>
      </w:r>
      <w:r w:rsidRPr="00981BF1">
        <w:rPr>
          <w:rFonts w:cs="Arial"/>
        </w:rPr>
        <w:t xml:space="preserve"> (Magnus); </w:t>
      </w:r>
      <w:r w:rsidRPr="002E7CF1">
        <w:rPr>
          <w:rFonts w:cs="Arial"/>
          <w:i/>
          <w:iCs/>
        </w:rPr>
        <w:t>Summer of Semitism, Bar Mitzvah Boy, After Jerusalem</w:t>
      </w:r>
      <w:r w:rsidRPr="00981BF1">
        <w:rPr>
          <w:rFonts w:cs="Arial"/>
        </w:rPr>
        <w:t xml:space="preserve"> (</w:t>
      </w:r>
      <w:proofErr w:type="spellStart"/>
      <w:r w:rsidRPr="00981BF1">
        <w:rPr>
          <w:rFonts w:cs="Arial"/>
        </w:rPr>
        <w:t>WJT</w:t>
      </w:r>
      <w:proofErr w:type="spellEnd"/>
      <w:r w:rsidRPr="00981BF1">
        <w:rPr>
          <w:rFonts w:cs="Arial"/>
        </w:rPr>
        <w:t xml:space="preserve">); </w:t>
      </w:r>
      <w:r w:rsidRPr="002E7CF1">
        <w:rPr>
          <w:rFonts w:cs="Arial"/>
          <w:i/>
          <w:iCs/>
        </w:rPr>
        <w:t>Guys and Dolls</w:t>
      </w:r>
      <w:r w:rsidRPr="00981BF1">
        <w:rPr>
          <w:rFonts w:cs="Arial"/>
        </w:rPr>
        <w:t xml:space="preserve"> (Randolph College for the Performing Arts); </w:t>
      </w:r>
      <w:r w:rsidRPr="002E7CF1">
        <w:rPr>
          <w:rFonts w:cs="Arial"/>
          <w:i/>
          <w:iCs/>
        </w:rPr>
        <w:t>The Cave</w:t>
      </w:r>
      <w:r w:rsidRPr="00981BF1">
        <w:rPr>
          <w:rFonts w:cs="Arial"/>
        </w:rPr>
        <w:t xml:space="preserve"> (Theatre Passe Muraille); </w:t>
      </w:r>
      <w:r w:rsidRPr="002E7CF1">
        <w:rPr>
          <w:rFonts w:cs="Arial"/>
          <w:i/>
          <w:iCs/>
        </w:rPr>
        <w:t>The Velveteen Rabbit</w:t>
      </w:r>
      <w:r w:rsidRPr="00981BF1">
        <w:rPr>
          <w:rFonts w:cs="Arial"/>
        </w:rPr>
        <w:t xml:space="preserve"> (Carousel Players); </w:t>
      </w:r>
      <w:r w:rsidRPr="002E7CF1">
        <w:rPr>
          <w:rFonts w:cs="Arial"/>
          <w:i/>
          <w:iCs/>
        </w:rPr>
        <w:t>This is How We Got Here</w:t>
      </w:r>
      <w:r w:rsidRPr="00981BF1">
        <w:rPr>
          <w:rFonts w:cs="Arial"/>
        </w:rPr>
        <w:t xml:space="preserve"> (Native Earth Performing Arts); Set and Costume Assistant (Shaw); </w:t>
      </w:r>
      <w:r w:rsidRPr="002E7CF1">
        <w:rPr>
          <w:rFonts w:cs="Arial"/>
          <w:i/>
          <w:iCs/>
        </w:rPr>
        <w:t xml:space="preserve">La </w:t>
      </w:r>
      <w:proofErr w:type="spellStart"/>
      <w:r w:rsidRPr="002E7CF1">
        <w:rPr>
          <w:rFonts w:cs="Arial"/>
          <w:i/>
          <w:iCs/>
        </w:rPr>
        <w:t>Liste</w:t>
      </w:r>
      <w:proofErr w:type="spellEnd"/>
      <w:r w:rsidRPr="00981BF1">
        <w:rPr>
          <w:rFonts w:cs="Arial"/>
        </w:rPr>
        <w:t xml:space="preserve"> (</w:t>
      </w:r>
      <w:proofErr w:type="spellStart"/>
      <w:r w:rsidRPr="00981BF1">
        <w:rPr>
          <w:rFonts w:cs="Arial"/>
        </w:rPr>
        <w:t>TCM</w:t>
      </w:r>
      <w:proofErr w:type="spellEnd"/>
      <w:r w:rsidRPr="00981BF1">
        <w:rPr>
          <w:rFonts w:cs="Arial"/>
        </w:rPr>
        <w:t xml:space="preserve">); </w:t>
      </w:r>
      <w:r w:rsidRPr="002E7CF1">
        <w:rPr>
          <w:rFonts w:cs="Arial"/>
          <w:i/>
          <w:iCs/>
        </w:rPr>
        <w:t>Awaken</w:t>
      </w:r>
      <w:r w:rsidRPr="00981BF1">
        <w:rPr>
          <w:rFonts w:cs="Arial"/>
        </w:rPr>
        <w:t xml:space="preserve"> (Zone41/ SIR). </w:t>
      </w:r>
    </w:p>
    <w:p w14:paraId="5B4B1AF8" w14:textId="49D52E09" w:rsidR="00981BF1" w:rsidRDefault="00981BF1" w:rsidP="00981BF1">
      <w:pPr>
        <w:spacing w:after="0" w:line="360" w:lineRule="auto"/>
        <w:rPr>
          <w:rFonts w:cs="Arial"/>
        </w:rPr>
      </w:pPr>
      <w:r>
        <w:rPr>
          <w:rFonts w:cs="Arial"/>
          <w:b/>
          <w:bCs/>
        </w:rPr>
        <w:t>Film/TV</w:t>
      </w:r>
      <w:r w:rsidRPr="00071B9A">
        <w:rPr>
          <w:rFonts w:cs="Arial"/>
          <w:b/>
          <w:bCs/>
        </w:rPr>
        <w:t> </w:t>
      </w:r>
      <w:r w:rsidRPr="00981BF1">
        <w:rPr>
          <w:rFonts w:cs="Arial"/>
        </w:rPr>
        <w:t>The Great Salish Heist, Burden of Truth Season 3.</w:t>
      </w:r>
    </w:p>
    <w:p w14:paraId="57468726" w14:textId="68D5926C" w:rsidR="009F0475" w:rsidRDefault="00981BF1" w:rsidP="00981BF1">
      <w:pPr>
        <w:spacing w:after="0" w:line="360" w:lineRule="auto"/>
        <w:rPr>
          <w:rFonts w:cs="Arial"/>
        </w:rPr>
      </w:pPr>
      <w:r w:rsidRPr="00071B9A">
        <w:rPr>
          <w:rFonts w:cs="Arial"/>
          <w:b/>
          <w:bCs/>
        </w:rPr>
        <w:t>T</w:t>
      </w:r>
      <w:r>
        <w:rPr>
          <w:rFonts w:cs="Arial"/>
          <w:b/>
          <w:bCs/>
        </w:rPr>
        <w:t>raining</w:t>
      </w:r>
      <w:r w:rsidRPr="00071B9A">
        <w:rPr>
          <w:rFonts w:cs="Arial"/>
          <w:b/>
          <w:bCs/>
        </w:rPr>
        <w:t> </w:t>
      </w:r>
      <w:r w:rsidRPr="00981BF1">
        <w:rPr>
          <w:rFonts w:cs="Arial"/>
        </w:rPr>
        <w:t>Graduate of the University of Winnipeg’s Theatre and Film program, as well as the Environmental Design program at the University of Manitoba having studied Architecture. She is also a member of the Associated Designers of Canada.</w:t>
      </w:r>
    </w:p>
    <w:p w14:paraId="6AA070CF" w14:textId="77777777" w:rsidR="00981BF1" w:rsidRPr="00981BF1" w:rsidRDefault="00981BF1" w:rsidP="00981BF1">
      <w:pPr>
        <w:sectPr w:rsidR="00981BF1" w:rsidRPr="00981BF1" w:rsidSect="009F0475">
          <w:type w:val="continuous"/>
          <w:pgSz w:w="12240" w:h="15840"/>
          <w:pgMar w:top="1080" w:right="1080" w:bottom="1080" w:left="1080" w:header="706" w:footer="706" w:gutter="0"/>
          <w:cols w:num="2" w:space="708"/>
          <w:docGrid w:linePitch="435"/>
        </w:sectPr>
      </w:pPr>
    </w:p>
    <w:p w14:paraId="00D39C47" w14:textId="7DCCFA34" w:rsidR="00071B9A" w:rsidRPr="0007096C" w:rsidRDefault="00353C65" w:rsidP="0007096C">
      <w:pPr>
        <w:pStyle w:val="Heading4"/>
        <w:spacing w:before="0" w:after="0" w:line="360" w:lineRule="auto"/>
        <w:rPr>
          <w:rFonts w:cs="Arial"/>
          <w:color w:val="auto"/>
        </w:rPr>
      </w:pPr>
      <w:r>
        <w:rPr>
          <w:rFonts w:cs="Arial"/>
          <w:color w:val="auto"/>
        </w:rPr>
        <w:br w:type="column"/>
      </w:r>
      <w:r w:rsidR="00981BF1">
        <w:rPr>
          <w:rFonts w:cs="Arial"/>
          <w:color w:val="auto"/>
        </w:rPr>
        <w:lastRenderedPageBreak/>
        <w:t>Daina Leitold</w:t>
      </w:r>
    </w:p>
    <w:p w14:paraId="2AC1C2B3" w14:textId="77777777" w:rsidR="00981BF1" w:rsidRPr="00981BF1" w:rsidRDefault="00773992" w:rsidP="00981BF1">
      <w:pPr>
        <w:spacing w:after="0" w:line="360" w:lineRule="auto"/>
        <w:rPr>
          <w:rFonts w:cs="Arial"/>
        </w:rPr>
      </w:pPr>
      <w:r>
        <w:rPr>
          <w:rFonts w:cs="Arial"/>
          <w:b/>
          <w:bCs/>
        </w:rPr>
        <w:t>Royal MTC</w:t>
      </w:r>
      <w:r w:rsidR="00071B9A" w:rsidRPr="00071B9A">
        <w:rPr>
          <w:rFonts w:cs="Arial"/>
          <w:b/>
          <w:bCs/>
        </w:rPr>
        <w:t> </w:t>
      </w:r>
      <w:r w:rsidR="00981BF1" w:rsidRPr="00981BF1">
        <w:rPr>
          <w:rFonts w:cs="Arial"/>
        </w:rPr>
        <w:t xml:space="preserve">Costume Design: </w:t>
      </w:r>
      <w:r w:rsidR="00981BF1" w:rsidRPr="002E7CF1">
        <w:rPr>
          <w:rFonts w:cs="Arial"/>
          <w:i/>
          <w:iCs/>
        </w:rPr>
        <w:t>Waitress, The Recipe</w:t>
      </w:r>
      <w:r w:rsidR="00981BF1" w:rsidRPr="00981BF1">
        <w:rPr>
          <w:rFonts w:cs="Arial"/>
        </w:rPr>
        <w:t xml:space="preserve"> (with </w:t>
      </w:r>
      <w:proofErr w:type="spellStart"/>
      <w:r w:rsidR="00981BF1" w:rsidRPr="00981BF1">
        <w:rPr>
          <w:rFonts w:cs="Arial"/>
        </w:rPr>
        <w:t>TPM</w:t>
      </w:r>
      <w:proofErr w:type="spellEnd"/>
      <w:r w:rsidR="00981BF1" w:rsidRPr="00981BF1">
        <w:rPr>
          <w:rFonts w:cs="Arial"/>
        </w:rPr>
        <w:t xml:space="preserve">), </w:t>
      </w:r>
      <w:r w:rsidR="00981BF1" w:rsidRPr="002E7CF1">
        <w:rPr>
          <w:rFonts w:cs="Arial"/>
          <w:i/>
          <w:iCs/>
        </w:rPr>
        <w:t>among men</w:t>
      </w:r>
      <w:r w:rsidR="00981BF1" w:rsidRPr="00981BF1">
        <w:rPr>
          <w:rFonts w:cs="Arial"/>
        </w:rPr>
        <w:t xml:space="preserve"> (with </w:t>
      </w:r>
    </w:p>
    <w:p w14:paraId="6657060C" w14:textId="77777777" w:rsidR="00981BF1" w:rsidRPr="00981BF1" w:rsidRDefault="00981BF1" w:rsidP="00981BF1">
      <w:pPr>
        <w:spacing w:after="0" w:line="360" w:lineRule="auto"/>
        <w:rPr>
          <w:rFonts w:cs="Arial"/>
        </w:rPr>
      </w:pPr>
      <w:proofErr w:type="spellStart"/>
      <w:r w:rsidRPr="00981BF1">
        <w:rPr>
          <w:rFonts w:cs="Arial"/>
        </w:rPr>
        <w:t>TPM</w:t>
      </w:r>
      <w:proofErr w:type="spellEnd"/>
      <w:r w:rsidRPr="00981BF1">
        <w:rPr>
          <w:rFonts w:cs="Arial"/>
        </w:rPr>
        <w:t xml:space="preserve">). Set Design: </w:t>
      </w:r>
      <w:r w:rsidRPr="00981BF1">
        <w:rPr>
          <w:rFonts w:cs="Arial"/>
          <w:i/>
          <w:iCs/>
        </w:rPr>
        <w:t xml:space="preserve">Mix Tapes </w:t>
      </w:r>
      <w:proofErr w:type="gramStart"/>
      <w:r w:rsidRPr="00981BF1">
        <w:rPr>
          <w:rFonts w:cs="Arial"/>
          <w:i/>
          <w:iCs/>
        </w:rPr>
        <w:t>From</w:t>
      </w:r>
      <w:proofErr w:type="gramEnd"/>
      <w:r w:rsidRPr="00981BF1">
        <w:rPr>
          <w:rFonts w:cs="Arial"/>
          <w:i/>
          <w:iCs/>
        </w:rPr>
        <w:t xml:space="preserve"> My Mom</w:t>
      </w:r>
      <w:r w:rsidRPr="00981BF1">
        <w:rPr>
          <w:rFonts w:cs="Arial"/>
        </w:rPr>
        <w:t xml:space="preserve">. Upcoming: </w:t>
      </w:r>
      <w:r w:rsidRPr="00981BF1">
        <w:rPr>
          <w:rFonts w:cs="Arial"/>
          <w:i/>
          <w:iCs/>
        </w:rPr>
        <w:t>Hockey Mom Hockey Dad</w:t>
      </w:r>
      <w:r w:rsidRPr="00981BF1">
        <w:rPr>
          <w:rFonts w:cs="Arial"/>
        </w:rPr>
        <w:t xml:space="preserve"> (Set and Costumes), </w:t>
      </w:r>
      <w:r w:rsidRPr="00981BF1">
        <w:rPr>
          <w:rFonts w:cs="Arial"/>
          <w:i/>
          <w:iCs/>
        </w:rPr>
        <w:t xml:space="preserve">Holland </w:t>
      </w:r>
      <w:r w:rsidRPr="00981BF1">
        <w:rPr>
          <w:rFonts w:cs="Arial"/>
        </w:rPr>
        <w:t xml:space="preserve">(Costumes – with </w:t>
      </w:r>
      <w:proofErr w:type="spellStart"/>
      <w:r w:rsidRPr="00981BF1">
        <w:rPr>
          <w:rFonts w:cs="Arial"/>
        </w:rPr>
        <w:t>TPM</w:t>
      </w:r>
      <w:proofErr w:type="spellEnd"/>
      <w:r w:rsidRPr="00981BF1">
        <w:rPr>
          <w:rFonts w:cs="Arial"/>
        </w:rPr>
        <w:t>). </w:t>
      </w:r>
    </w:p>
    <w:p w14:paraId="2BDED5FC" w14:textId="17539F9E" w:rsidR="00071B9A" w:rsidRPr="00071B9A" w:rsidRDefault="00773992" w:rsidP="0007096C">
      <w:pPr>
        <w:spacing w:after="0" w:line="360" w:lineRule="auto"/>
        <w:rPr>
          <w:rFonts w:cs="Arial"/>
        </w:rPr>
      </w:pPr>
      <w:r>
        <w:rPr>
          <w:rFonts w:cs="Arial"/>
          <w:b/>
          <w:bCs/>
        </w:rPr>
        <w:t>Other Theatre</w:t>
      </w:r>
      <w:r w:rsidR="00071B9A" w:rsidRPr="00071B9A">
        <w:rPr>
          <w:rFonts w:cs="Arial"/>
          <w:b/>
          <w:bCs/>
        </w:rPr>
        <w:t> </w:t>
      </w:r>
      <w:r w:rsidR="00981BF1" w:rsidRPr="00981BF1">
        <w:rPr>
          <w:rFonts w:cs="Arial"/>
        </w:rPr>
        <w:t xml:space="preserve">(selected) Costume Design: </w:t>
      </w:r>
      <w:r w:rsidR="00981BF1" w:rsidRPr="002E7CF1">
        <w:rPr>
          <w:rFonts w:cs="Arial"/>
          <w:i/>
          <w:iCs/>
        </w:rPr>
        <w:t>Rock of Ages</w:t>
      </w:r>
      <w:r w:rsidR="00981BF1" w:rsidRPr="00981BF1">
        <w:rPr>
          <w:rFonts w:cs="Arial"/>
        </w:rPr>
        <w:t xml:space="preserve">, </w:t>
      </w:r>
      <w:r w:rsidR="00981BF1" w:rsidRPr="002E7CF1">
        <w:rPr>
          <w:rFonts w:cs="Arial"/>
          <w:i/>
          <w:iCs/>
        </w:rPr>
        <w:t>Rent</w:t>
      </w:r>
      <w:r w:rsidR="00981BF1" w:rsidRPr="00981BF1">
        <w:rPr>
          <w:rFonts w:cs="Arial"/>
        </w:rPr>
        <w:t xml:space="preserve"> (Rainbow); </w:t>
      </w:r>
      <w:r w:rsidR="00981BF1" w:rsidRPr="002E7CF1">
        <w:rPr>
          <w:rFonts w:cs="Arial"/>
          <w:i/>
          <w:iCs/>
        </w:rPr>
        <w:t>End of the Line</w:t>
      </w:r>
      <w:r w:rsidR="00981BF1" w:rsidRPr="00981BF1">
        <w:rPr>
          <w:rFonts w:cs="Arial"/>
        </w:rPr>
        <w:t xml:space="preserve"> (</w:t>
      </w:r>
      <w:proofErr w:type="spellStart"/>
      <w:r w:rsidR="00981BF1" w:rsidRPr="00981BF1">
        <w:rPr>
          <w:rFonts w:cs="Arial"/>
        </w:rPr>
        <w:t>TPM</w:t>
      </w:r>
      <w:proofErr w:type="spellEnd"/>
      <w:r w:rsidR="00981BF1" w:rsidRPr="00981BF1">
        <w:rPr>
          <w:rFonts w:cs="Arial"/>
        </w:rPr>
        <w:t xml:space="preserve">); </w:t>
      </w:r>
      <w:r w:rsidR="00981BF1" w:rsidRPr="002E7CF1">
        <w:rPr>
          <w:rFonts w:cs="Arial"/>
          <w:i/>
          <w:iCs/>
        </w:rPr>
        <w:t>Twelfth Night</w:t>
      </w:r>
      <w:r w:rsidR="00981BF1" w:rsidRPr="00981BF1">
        <w:rPr>
          <w:rFonts w:cs="Arial"/>
        </w:rPr>
        <w:t xml:space="preserve"> (SIR); </w:t>
      </w:r>
      <w:r w:rsidR="00981BF1" w:rsidRPr="002E7CF1">
        <w:rPr>
          <w:rFonts w:cs="Arial"/>
          <w:i/>
          <w:iCs/>
        </w:rPr>
        <w:t>Narrow Bridge, Bar Mitzvah Boy</w:t>
      </w:r>
      <w:r w:rsidR="00981BF1" w:rsidRPr="00981BF1">
        <w:rPr>
          <w:rFonts w:cs="Arial"/>
        </w:rPr>
        <w:t xml:space="preserve"> (</w:t>
      </w:r>
      <w:proofErr w:type="spellStart"/>
      <w:r w:rsidR="00981BF1" w:rsidRPr="00981BF1">
        <w:rPr>
          <w:rFonts w:cs="Arial"/>
        </w:rPr>
        <w:t>WJT</w:t>
      </w:r>
      <w:proofErr w:type="spellEnd"/>
      <w:r w:rsidR="00981BF1" w:rsidRPr="00981BF1">
        <w:rPr>
          <w:rFonts w:cs="Arial"/>
        </w:rPr>
        <w:t xml:space="preserve">). Set Design: </w:t>
      </w:r>
      <w:r w:rsidR="00981BF1" w:rsidRPr="002E7CF1">
        <w:rPr>
          <w:rFonts w:cs="Arial"/>
          <w:i/>
          <w:iCs/>
        </w:rPr>
        <w:t>Raised by Women, Year of Magical Thinking</w:t>
      </w:r>
      <w:r w:rsidR="00981BF1" w:rsidRPr="00981BF1">
        <w:rPr>
          <w:rFonts w:cs="Arial"/>
        </w:rPr>
        <w:t xml:space="preserve"> (PTE); </w:t>
      </w:r>
      <w:r w:rsidR="00981BF1" w:rsidRPr="002E7CF1">
        <w:rPr>
          <w:rFonts w:cs="Arial"/>
          <w:i/>
          <w:iCs/>
        </w:rPr>
        <w:t>The Dark Lady</w:t>
      </w:r>
      <w:r w:rsidR="00981BF1" w:rsidRPr="00981BF1">
        <w:rPr>
          <w:rFonts w:cs="Arial"/>
        </w:rPr>
        <w:t xml:space="preserve"> (SIR); </w:t>
      </w:r>
      <w:proofErr w:type="spellStart"/>
      <w:r w:rsidR="00981BF1" w:rsidRPr="002E7CF1">
        <w:rPr>
          <w:rFonts w:cs="Arial"/>
          <w:i/>
          <w:iCs/>
        </w:rPr>
        <w:t>PLÉ</w:t>
      </w:r>
      <w:proofErr w:type="spellEnd"/>
      <w:r w:rsidR="00981BF1" w:rsidRPr="00981BF1">
        <w:rPr>
          <w:rFonts w:cs="Arial"/>
        </w:rPr>
        <w:t xml:space="preserve"> (</w:t>
      </w:r>
      <w:proofErr w:type="spellStart"/>
      <w:r w:rsidR="00981BF1" w:rsidRPr="00981BF1">
        <w:rPr>
          <w:rFonts w:cs="Arial"/>
        </w:rPr>
        <w:t>Plé</w:t>
      </w:r>
      <w:proofErr w:type="spellEnd"/>
      <w:r w:rsidR="00981BF1" w:rsidRPr="00981BF1">
        <w:rPr>
          <w:rFonts w:cs="Arial"/>
        </w:rPr>
        <w:t xml:space="preserve"> Collective/</w:t>
      </w:r>
      <w:proofErr w:type="spellStart"/>
      <w:r w:rsidR="00981BF1" w:rsidRPr="00981BF1">
        <w:rPr>
          <w:rFonts w:cs="Arial"/>
        </w:rPr>
        <w:t>MTYP</w:t>
      </w:r>
      <w:proofErr w:type="spellEnd"/>
      <w:r w:rsidR="00981BF1" w:rsidRPr="00981BF1">
        <w:rPr>
          <w:rFonts w:cs="Arial"/>
        </w:rPr>
        <w:t xml:space="preserve">). Set, Prop and Costume Design: </w:t>
      </w:r>
      <w:r w:rsidR="00981BF1" w:rsidRPr="002E7CF1">
        <w:rPr>
          <w:rFonts w:cs="Arial"/>
          <w:i/>
          <w:iCs/>
        </w:rPr>
        <w:t>Glad to Be Here, Meet Me at Dawn, Edward II, Cock, Bull</w:t>
      </w:r>
      <w:r w:rsidR="00981BF1" w:rsidRPr="00981BF1">
        <w:rPr>
          <w:rFonts w:cs="Arial"/>
        </w:rPr>
        <w:t xml:space="preserve"> (</w:t>
      </w:r>
      <w:proofErr w:type="spellStart"/>
      <w:r w:rsidR="00981BF1" w:rsidRPr="00981BF1">
        <w:rPr>
          <w:rFonts w:cs="Arial"/>
        </w:rPr>
        <w:t>TBTR</w:t>
      </w:r>
      <w:proofErr w:type="spellEnd"/>
      <w:r w:rsidR="00981BF1" w:rsidRPr="00981BF1">
        <w:rPr>
          <w:rFonts w:cs="Arial"/>
        </w:rPr>
        <w:t xml:space="preserve">); </w:t>
      </w:r>
      <w:r w:rsidR="00981BF1" w:rsidRPr="002E7CF1">
        <w:rPr>
          <w:rFonts w:cs="Arial"/>
          <w:i/>
          <w:iCs/>
        </w:rPr>
        <w:t xml:space="preserve">Hamlet, Timon of Athens </w:t>
      </w:r>
      <w:r w:rsidR="00981BF1" w:rsidRPr="00981BF1">
        <w:rPr>
          <w:rFonts w:cs="Arial"/>
        </w:rPr>
        <w:t>(SIR</w:t>
      </w:r>
      <w:r w:rsidR="00981BF1" w:rsidRPr="002E7CF1">
        <w:rPr>
          <w:rFonts w:cs="Arial"/>
          <w:i/>
          <w:iCs/>
        </w:rPr>
        <w:t xml:space="preserve">); Red Earth </w:t>
      </w:r>
      <w:r w:rsidR="00981BF1" w:rsidRPr="00981BF1">
        <w:rPr>
          <w:rFonts w:cs="Arial"/>
        </w:rPr>
        <w:t>(One Trunk/</w:t>
      </w:r>
      <w:proofErr w:type="spellStart"/>
      <w:r w:rsidR="00981BF1" w:rsidRPr="00981BF1">
        <w:rPr>
          <w:rFonts w:cs="Arial"/>
        </w:rPr>
        <w:t>TPM</w:t>
      </w:r>
      <w:proofErr w:type="spellEnd"/>
      <w:r w:rsidR="00981BF1" w:rsidRPr="00981BF1">
        <w:rPr>
          <w:rFonts w:cs="Arial"/>
        </w:rPr>
        <w:t>). </w:t>
      </w:r>
    </w:p>
    <w:p w14:paraId="3F9F4E5C" w14:textId="77777777" w:rsidR="00981BF1" w:rsidRPr="00981BF1" w:rsidRDefault="00773992" w:rsidP="00981BF1">
      <w:pPr>
        <w:spacing w:after="0" w:line="360" w:lineRule="auto"/>
      </w:pPr>
      <w:r>
        <w:rPr>
          <w:rFonts w:cs="Arial"/>
          <w:b/>
          <w:bCs/>
        </w:rPr>
        <w:t>Et Cetera</w:t>
      </w:r>
      <w:r w:rsidR="00071B9A" w:rsidRPr="00071B9A">
        <w:rPr>
          <w:rFonts w:cs="Arial"/>
        </w:rPr>
        <w:t> </w:t>
      </w:r>
      <w:r w:rsidR="00981BF1" w:rsidRPr="00981BF1">
        <w:t>SATA Nomination for Production Excellence (The Dark Lady); Evie Award for Outstanding Design (Red Earth). </w:t>
      </w:r>
    </w:p>
    <w:p w14:paraId="5D8DED0C" w14:textId="77777777" w:rsidR="00981BF1" w:rsidRPr="00981BF1" w:rsidRDefault="00981BF1" w:rsidP="00981BF1">
      <w:pPr>
        <w:spacing w:after="0" w:line="360" w:lineRule="auto"/>
      </w:pPr>
      <w:r w:rsidRPr="00981BF1">
        <w:t> </w:t>
      </w:r>
    </w:p>
    <w:p w14:paraId="5F4F6989" w14:textId="0DA98674" w:rsidR="00071B9A" w:rsidRPr="0007096C" w:rsidRDefault="00981BF1" w:rsidP="0007096C">
      <w:pPr>
        <w:pStyle w:val="Heading4"/>
        <w:spacing w:before="0" w:after="0" w:line="360" w:lineRule="auto"/>
        <w:rPr>
          <w:rFonts w:cs="Arial"/>
          <w:color w:val="auto"/>
        </w:rPr>
      </w:pPr>
      <w:r>
        <w:rPr>
          <w:rFonts w:cs="Arial"/>
          <w:color w:val="auto"/>
        </w:rPr>
        <w:t>Ksenia Broda-Milian</w:t>
      </w:r>
    </w:p>
    <w:p w14:paraId="386BA13B" w14:textId="77777777" w:rsidR="00981BF1" w:rsidRDefault="00773992" w:rsidP="0007096C">
      <w:pPr>
        <w:spacing w:after="0" w:line="360" w:lineRule="auto"/>
        <w:rPr>
          <w:rFonts w:cs="Arial"/>
        </w:rPr>
      </w:pPr>
      <w:r>
        <w:rPr>
          <w:rFonts w:cs="Arial"/>
          <w:b/>
          <w:bCs/>
        </w:rPr>
        <w:t>Royal MTC</w:t>
      </w:r>
      <w:r w:rsidR="00071B9A" w:rsidRPr="00071B9A">
        <w:rPr>
          <w:rFonts w:cs="Arial"/>
        </w:rPr>
        <w:t> </w:t>
      </w:r>
      <w:r w:rsidR="00981BF1" w:rsidRPr="00981BF1">
        <w:rPr>
          <w:rFonts w:cs="Arial"/>
        </w:rPr>
        <w:t xml:space="preserve">Costume Designer: </w:t>
      </w:r>
      <w:r w:rsidR="00981BF1" w:rsidRPr="002E7CF1">
        <w:rPr>
          <w:rFonts w:cs="Arial"/>
          <w:i/>
          <w:iCs/>
        </w:rPr>
        <w:t>King James, Yaga</w:t>
      </w:r>
      <w:r w:rsidR="00981BF1" w:rsidRPr="00981BF1">
        <w:rPr>
          <w:rFonts w:cs="Arial"/>
        </w:rPr>
        <w:t xml:space="preserve">. Assistant Designer: </w:t>
      </w:r>
      <w:r w:rsidR="00981BF1" w:rsidRPr="002E7CF1">
        <w:rPr>
          <w:rFonts w:cs="Arial"/>
          <w:i/>
          <w:iCs/>
        </w:rPr>
        <w:t>As You Like It, Matilda the Musical</w:t>
      </w:r>
      <w:r w:rsidR="00981BF1" w:rsidRPr="00981BF1">
        <w:rPr>
          <w:rFonts w:cs="Arial"/>
        </w:rPr>
        <w:t xml:space="preserve">. Design Apprentice: </w:t>
      </w:r>
      <w:r w:rsidR="00981BF1" w:rsidRPr="002E7CF1">
        <w:rPr>
          <w:rFonts w:cs="Arial"/>
          <w:i/>
          <w:iCs/>
        </w:rPr>
        <w:t>The Seagull, Cabaret, Sherlock Holmes</w:t>
      </w:r>
      <w:r w:rsidR="00981BF1" w:rsidRPr="00981BF1">
        <w:rPr>
          <w:rFonts w:cs="Arial"/>
        </w:rPr>
        <w:t xml:space="preserve">. 2020/21 National Mentorship Program. Design team for MTC/MBA Lawyers Plays: </w:t>
      </w:r>
      <w:r w:rsidR="00981BF1" w:rsidRPr="002E7CF1">
        <w:rPr>
          <w:rFonts w:cs="Arial"/>
          <w:i/>
          <w:iCs/>
        </w:rPr>
        <w:t xml:space="preserve">Mamma </w:t>
      </w:r>
      <w:proofErr w:type="gramStart"/>
      <w:r w:rsidR="00981BF1" w:rsidRPr="002E7CF1">
        <w:rPr>
          <w:rFonts w:cs="Arial"/>
          <w:i/>
          <w:iCs/>
        </w:rPr>
        <w:t>Mia!,</w:t>
      </w:r>
      <w:proofErr w:type="gramEnd"/>
      <w:r w:rsidR="00981BF1" w:rsidRPr="002E7CF1">
        <w:rPr>
          <w:rFonts w:cs="Arial"/>
          <w:i/>
          <w:iCs/>
        </w:rPr>
        <w:t xml:space="preserve"> Urinetown</w:t>
      </w:r>
      <w:r w:rsidR="00981BF1" w:rsidRPr="00981BF1">
        <w:rPr>
          <w:rFonts w:cs="Arial"/>
        </w:rPr>
        <w:t xml:space="preserve">. Upcoming: </w:t>
      </w:r>
      <w:r w:rsidR="00981BF1" w:rsidRPr="002E7CF1">
        <w:rPr>
          <w:rFonts w:cs="Arial"/>
          <w:i/>
          <w:iCs/>
        </w:rPr>
        <w:t>Holland</w:t>
      </w:r>
      <w:r w:rsidR="00981BF1" w:rsidRPr="00981BF1">
        <w:rPr>
          <w:rFonts w:cs="Arial"/>
        </w:rPr>
        <w:t xml:space="preserve"> (with </w:t>
      </w:r>
      <w:proofErr w:type="spellStart"/>
      <w:r w:rsidR="00981BF1" w:rsidRPr="00981BF1">
        <w:rPr>
          <w:rFonts w:cs="Arial"/>
        </w:rPr>
        <w:t>TPM</w:t>
      </w:r>
      <w:proofErr w:type="spellEnd"/>
      <w:r w:rsidR="00981BF1" w:rsidRPr="00981BF1">
        <w:rPr>
          <w:rFonts w:cs="Arial"/>
        </w:rPr>
        <w:t>). </w:t>
      </w:r>
    </w:p>
    <w:p w14:paraId="600A3AB0" w14:textId="77777777" w:rsidR="00981BF1" w:rsidRDefault="00773992" w:rsidP="0007096C">
      <w:pPr>
        <w:spacing w:after="0" w:line="360" w:lineRule="auto"/>
        <w:rPr>
          <w:rFonts w:cs="Arial"/>
          <w:i/>
          <w:iCs/>
        </w:rPr>
      </w:pPr>
      <w:r>
        <w:rPr>
          <w:rFonts w:cs="Arial"/>
          <w:b/>
          <w:bCs/>
        </w:rPr>
        <w:t>Other Theatre</w:t>
      </w:r>
      <w:r w:rsidR="00071B9A" w:rsidRPr="00071B9A">
        <w:rPr>
          <w:rFonts w:cs="Arial"/>
        </w:rPr>
        <w:t> </w:t>
      </w:r>
      <w:r w:rsidR="00981BF1" w:rsidRPr="002E7CF1">
        <w:rPr>
          <w:rFonts w:cs="Arial"/>
        </w:rPr>
        <w:t xml:space="preserve">Selected recent set, costume and/or lighting designs: </w:t>
      </w:r>
      <w:r w:rsidR="00981BF1" w:rsidRPr="00981BF1">
        <w:rPr>
          <w:rFonts w:cs="Arial"/>
          <w:i/>
          <w:iCs/>
        </w:rPr>
        <w:t xml:space="preserve">Gather, The Velveteen Rabbit </w:t>
      </w:r>
      <w:r w:rsidR="00981BF1" w:rsidRPr="00E56091">
        <w:rPr>
          <w:rFonts w:cs="Arial"/>
        </w:rPr>
        <w:t>(</w:t>
      </w:r>
      <w:proofErr w:type="spellStart"/>
      <w:r w:rsidR="00981BF1" w:rsidRPr="00E56091">
        <w:rPr>
          <w:rFonts w:cs="Arial"/>
        </w:rPr>
        <w:t>MTYP</w:t>
      </w:r>
      <w:proofErr w:type="spellEnd"/>
      <w:r w:rsidR="00981BF1" w:rsidRPr="00E56091">
        <w:rPr>
          <w:rFonts w:cs="Arial"/>
        </w:rPr>
        <w:t>);</w:t>
      </w:r>
      <w:r w:rsidR="00981BF1" w:rsidRPr="00981BF1">
        <w:rPr>
          <w:rFonts w:cs="Arial"/>
          <w:i/>
          <w:iCs/>
        </w:rPr>
        <w:t xml:space="preserve"> Rock of Ages, Breaking Up, Cash </w:t>
      </w:r>
      <w:r w:rsidR="00981BF1" w:rsidRPr="00E56091">
        <w:rPr>
          <w:rFonts w:cs="Arial"/>
        </w:rPr>
        <w:t>(Rainbow);</w:t>
      </w:r>
      <w:r w:rsidR="00981BF1" w:rsidRPr="00981BF1">
        <w:rPr>
          <w:rFonts w:cs="Arial"/>
          <w:i/>
          <w:iCs/>
        </w:rPr>
        <w:t xml:space="preserve"> The Band’s Visit, Address Unknown </w:t>
      </w:r>
      <w:r w:rsidR="00981BF1" w:rsidRPr="00E56091">
        <w:rPr>
          <w:rFonts w:cs="Arial"/>
        </w:rPr>
        <w:t>(</w:t>
      </w:r>
      <w:proofErr w:type="spellStart"/>
      <w:r w:rsidR="00981BF1" w:rsidRPr="00E56091">
        <w:rPr>
          <w:rFonts w:cs="Arial"/>
        </w:rPr>
        <w:t>WJT</w:t>
      </w:r>
      <w:proofErr w:type="spellEnd"/>
      <w:r w:rsidR="00981BF1" w:rsidRPr="00E56091">
        <w:rPr>
          <w:rFonts w:cs="Arial"/>
        </w:rPr>
        <w:t>);</w:t>
      </w:r>
      <w:r w:rsidR="00981BF1" w:rsidRPr="00981BF1">
        <w:rPr>
          <w:rFonts w:cs="Arial"/>
          <w:i/>
          <w:iCs/>
        </w:rPr>
        <w:t xml:space="preserve"> Yaga </w:t>
      </w:r>
      <w:r w:rsidR="00981BF1" w:rsidRPr="00E56091">
        <w:rPr>
          <w:rFonts w:cs="Arial"/>
        </w:rPr>
        <w:t>(Belfry);</w:t>
      </w:r>
      <w:r w:rsidR="00981BF1" w:rsidRPr="00981BF1">
        <w:rPr>
          <w:rFonts w:cs="Arial"/>
          <w:i/>
          <w:iCs/>
        </w:rPr>
        <w:t xml:space="preserve"> None of this is Happening </w:t>
      </w:r>
      <w:r w:rsidR="00981BF1" w:rsidRPr="00E56091">
        <w:rPr>
          <w:rFonts w:cs="Arial"/>
        </w:rPr>
        <w:lastRenderedPageBreak/>
        <w:t>(</w:t>
      </w:r>
      <w:proofErr w:type="spellStart"/>
      <w:r w:rsidR="00981BF1" w:rsidRPr="00E56091">
        <w:rPr>
          <w:rFonts w:cs="Arial"/>
        </w:rPr>
        <w:t>TPM</w:t>
      </w:r>
      <w:proofErr w:type="spellEnd"/>
      <w:r w:rsidR="00981BF1" w:rsidRPr="00E56091">
        <w:rPr>
          <w:rFonts w:cs="Arial"/>
        </w:rPr>
        <w:t>);</w:t>
      </w:r>
      <w:r w:rsidR="00981BF1" w:rsidRPr="00981BF1">
        <w:rPr>
          <w:rFonts w:cs="Arial"/>
          <w:i/>
          <w:iCs/>
        </w:rPr>
        <w:t xml:space="preserve"> Much Ado </w:t>
      </w:r>
      <w:r w:rsidR="00981BF1" w:rsidRPr="00E56091">
        <w:rPr>
          <w:rFonts w:cs="Arial"/>
        </w:rPr>
        <w:t>(SIR);</w:t>
      </w:r>
      <w:r w:rsidR="00981BF1" w:rsidRPr="00981BF1">
        <w:rPr>
          <w:rFonts w:cs="Arial"/>
          <w:i/>
          <w:iCs/>
        </w:rPr>
        <w:t xml:space="preserve"> Katharsis </w:t>
      </w:r>
      <w:r w:rsidR="00981BF1" w:rsidRPr="00E56091">
        <w:rPr>
          <w:rFonts w:cs="Arial"/>
        </w:rPr>
        <w:t>(PTE);</w:t>
      </w:r>
      <w:r w:rsidR="00981BF1" w:rsidRPr="00981BF1">
        <w:rPr>
          <w:rFonts w:cs="Arial"/>
          <w:i/>
          <w:iCs/>
        </w:rPr>
        <w:t xml:space="preserve"> It’s a Wonderful Life </w:t>
      </w:r>
      <w:r w:rsidR="00981BF1" w:rsidRPr="00E56091">
        <w:rPr>
          <w:rFonts w:cs="Arial"/>
        </w:rPr>
        <w:t>(Magnus).</w:t>
      </w:r>
      <w:r w:rsidR="00981BF1" w:rsidRPr="00981BF1">
        <w:rPr>
          <w:rFonts w:cs="Arial"/>
          <w:i/>
          <w:iCs/>
        </w:rPr>
        <w:t> </w:t>
      </w:r>
    </w:p>
    <w:p w14:paraId="630D423C" w14:textId="0588E300" w:rsidR="00981BF1" w:rsidRDefault="00071B9A" w:rsidP="0007096C">
      <w:pPr>
        <w:spacing w:after="0" w:line="360" w:lineRule="auto"/>
        <w:rPr>
          <w:rFonts w:cs="Arial"/>
        </w:rPr>
      </w:pPr>
      <w:r w:rsidRPr="00071B9A">
        <w:rPr>
          <w:rFonts w:cs="Arial"/>
          <w:b/>
          <w:bCs/>
        </w:rPr>
        <w:t>T</w:t>
      </w:r>
      <w:r w:rsidR="00981BF1">
        <w:rPr>
          <w:rFonts w:cs="Arial"/>
          <w:b/>
          <w:bCs/>
        </w:rPr>
        <w:t>raining/Teaching</w:t>
      </w:r>
      <w:r w:rsidRPr="00071B9A">
        <w:rPr>
          <w:rFonts w:cs="Arial"/>
          <w:b/>
          <w:bCs/>
        </w:rPr>
        <w:t> </w:t>
      </w:r>
      <w:r w:rsidR="00981BF1" w:rsidRPr="00981BF1">
        <w:rPr>
          <w:rFonts w:cs="Arial"/>
        </w:rPr>
        <w:t>U of W (BAH</w:t>
      </w:r>
      <w:r w:rsidR="002E7CF1">
        <w:rPr>
          <w:rFonts w:cs="Arial"/>
        </w:rPr>
        <w:t>, BSc</w:t>
      </w:r>
      <w:r w:rsidR="00981BF1" w:rsidRPr="00981BF1">
        <w:rPr>
          <w:rFonts w:cs="Arial"/>
        </w:rPr>
        <w:t xml:space="preserve">), U of Alberta (MFA), Pratt Institute, Banff Centre. Teaching: Creative Manitoba, U of W, Musical Stage, </w:t>
      </w:r>
      <w:proofErr w:type="spellStart"/>
      <w:r w:rsidR="00981BF1" w:rsidRPr="00981BF1">
        <w:rPr>
          <w:rFonts w:cs="Arial"/>
        </w:rPr>
        <w:t>MTYP</w:t>
      </w:r>
      <w:proofErr w:type="spellEnd"/>
      <w:r w:rsidR="00981BF1" w:rsidRPr="00981BF1">
        <w:rPr>
          <w:rFonts w:cs="Arial"/>
        </w:rPr>
        <w:t>, Theatre Alberta. </w:t>
      </w:r>
    </w:p>
    <w:p w14:paraId="01E73A85" w14:textId="77777777" w:rsidR="00981BF1" w:rsidRPr="00981BF1" w:rsidRDefault="00773992" w:rsidP="00981BF1">
      <w:pPr>
        <w:spacing w:after="0" w:line="360" w:lineRule="auto"/>
      </w:pPr>
      <w:r>
        <w:rPr>
          <w:rFonts w:cs="Arial"/>
          <w:b/>
          <w:bCs/>
        </w:rPr>
        <w:t>Et Cetera</w:t>
      </w:r>
      <w:r w:rsidR="00071B9A" w:rsidRPr="00071B9A">
        <w:rPr>
          <w:rFonts w:cs="Arial"/>
        </w:rPr>
        <w:t> </w:t>
      </w:r>
      <w:r w:rsidR="00981BF1" w:rsidRPr="00981BF1">
        <w:t xml:space="preserve">Ksenia is Royal </w:t>
      </w:r>
      <w:proofErr w:type="spellStart"/>
      <w:r w:rsidR="00981BF1" w:rsidRPr="00981BF1">
        <w:t>MTC’s</w:t>
      </w:r>
      <w:proofErr w:type="spellEnd"/>
      <w:r w:rsidR="00981BF1" w:rsidRPr="00981BF1">
        <w:t xml:space="preserve"> Education and Enrichment Manager, a Rick Hansen Foundation Accessibility Certification Professional, and ADC659 member. Grateful for support of my family, this production team and mentors, including Per Brask in whose class I first read A Number, and who once remarked “</w:t>
      </w:r>
      <w:proofErr w:type="spellStart"/>
      <w:r w:rsidR="00981BF1" w:rsidRPr="00981BF1">
        <w:t>sh</w:t>
      </w:r>
      <w:proofErr w:type="spellEnd"/>
      <w:r w:rsidR="00981BF1" w:rsidRPr="00981BF1">
        <w:t>*t happens – and it’s a good thing too, otherwise we wouldn’t have plays.” </w:t>
      </w:r>
    </w:p>
    <w:p w14:paraId="1EBCB4D8" w14:textId="77777777" w:rsidR="00981BF1" w:rsidRPr="00981BF1" w:rsidRDefault="00981BF1" w:rsidP="00981BF1">
      <w:pPr>
        <w:spacing w:after="0" w:line="360" w:lineRule="auto"/>
      </w:pPr>
      <w:r w:rsidRPr="00981BF1">
        <w:t> </w:t>
      </w:r>
    </w:p>
    <w:p w14:paraId="7F709003" w14:textId="4872829C" w:rsidR="00071B9A" w:rsidRPr="0007096C" w:rsidRDefault="00071B9A" w:rsidP="0007096C">
      <w:pPr>
        <w:spacing w:after="0" w:line="360" w:lineRule="auto"/>
        <w:rPr>
          <w:rFonts w:cs="Arial"/>
        </w:rPr>
      </w:pPr>
    </w:p>
    <w:p w14:paraId="6D4B554D" w14:textId="32D7717B" w:rsidR="00071B9A" w:rsidRPr="0007096C" w:rsidRDefault="00981BF1" w:rsidP="0007096C">
      <w:pPr>
        <w:pStyle w:val="Heading4"/>
        <w:spacing w:before="0" w:after="0" w:line="360" w:lineRule="auto"/>
        <w:rPr>
          <w:rFonts w:cs="Arial"/>
          <w:color w:val="auto"/>
        </w:rPr>
      </w:pPr>
      <w:r>
        <w:rPr>
          <w:rFonts w:cs="Arial"/>
          <w:color w:val="auto"/>
        </w:rPr>
        <w:t>Ashley Au</w:t>
      </w:r>
    </w:p>
    <w:p w14:paraId="7EA3BE1D" w14:textId="77777777" w:rsidR="00981BF1" w:rsidRDefault="00773992" w:rsidP="0007096C">
      <w:pPr>
        <w:spacing w:after="0" w:line="360" w:lineRule="auto"/>
        <w:rPr>
          <w:rFonts w:cs="Arial"/>
        </w:rPr>
      </w:pPr>
      <w:r>
        <w:rPr>
          <w:rFonts w:cs="Arial"/>
          <w:b/>
          <w:bCs/>
        </w:rPr>
        <w:t>Royal MTC</w:t>
      </w:r>
      <w:r w:rsidR="00071B9A" w:rsidRPr="00071B9A">
        <w:rPr>
          <w:rFonts w:cs="Arial"/>
          <w:b/>
          <w:bCs/>
        </w:rPr>
        <w:t> </w:t>
      </w:r>
      <w:r w:rsidR="00981BF1" w:rsidRPr="00E56091">
        <w:rPr>
          <w:rFonts w:cs="Arial"/>
          <w:i/>
          <w:iCs/>
        </w:rPr>
        <w:t>Casey and Diana</w:t>
      </w:r>
      <w:r w:rsidR="00981BF1" w:rsidRPr="00981BF1">
        <w:rPr>
          <w:rFonts w:cs="Arial"/>
        </w:rPr>
        <w:t xml:space="preserve"> (with TA), </w:t>
      </w:r>
      <w:r w:rsidR="00981BF1" w:rsidRPr="00E56091">
        <w:rPr>
          <w:rFonts w:cs="Arial"/>
          <w:i/>
          <w:iCs/>
        </w:rPr>
        <w:t>Little Women, The Recipe</w:t>
      </w:r>
      <w:r w:rsidR="00981BF1" w:rsidRPr="00981BF1">
        <w:rPr>
          <w:rFonts w:cs="Arial"/>
        </w:rPr>
        <w:t xml:space="preserve"> (with </w:t>
      </w:r>
      <w:proofErr w:type="spellStart"/>
      <w:r w:rsidR="00981BF1" w:rsidRPr="00981BF1">
        <w:rPr>
          <w:rFonts w:cs="Arial"/>
        </w:rPr>
        <w:t>TPM</w:t>
      </w:r>
      <w:proofErr w:type="spellEnd"/>
      <w:r w:rsidR="00981BF1" w:rsidRPr="00981BF1">
        <w:rPr>
          <w:rFonts w:cs="Arial"/>
        </w:rPr>
        <w:t xml:space="preserve">), </w:t>
      </w:r>
      <w:r w:rsidR="00981BF1" w:rsidRPr="00E56091">
        <w:rPr>
          <w:rFonts w:cs="Arial"/>
          <w:i/>
          <w:iCs/>
        </w:rPr>
        <w:t>The Lehman Trilogy, among men</w:t>
      </w:r>
      <w:r w:rsidR="00981BF1" w:rsidRPr="00981BF1">
        <w:rPr>
          <w:rFonts w:cs="Arial"/>
        </w:rPr>
        <w:t xml:space="preserve"> (with </w:t>
      </w:r>
      <w:proofErr w:type="spellStart"/>
      <w:r w:rsidR="00981BF1" w:rsidRPr="00981BF1">
        <w:rPr>
          <w:rFonts w:cs="Arial"/>
        </w:rPr>
        <w:t>TPM</w:t>
      </w:r>
      <w:proofErr w:type="spellEnd"/>
      <w:r w:rsidR="00981BF1" w:rsidRPr="00981BF1">
        <w:rPr>
          <w:rFonts w:cs="Arial"/>
        </w:rPr>
        <w:t xml:space="preserve">), </w:t>
      </w:r>
      <w:r w:rsidR="00981BF1" w:rsidRPr="00E56091">
        <w:rPr>
          <w:rFonts w:cs="Arial"/>
          <w:i/>
          <w:iCs/>
        </w:rPr>
        <w:t>Burning Mom, Sexual Misconduct of the Middle Classes, Trouble in Mind, Orlando</w:t>
      </w:r>
      <w:r w:rsidR="00981BF1" w:rsidRPr="00981BF1">
        <w:rPr>
          <w:rFonts w:cs="Arial"/>
        </w:rPr>
        <w:t>. 2022/23 National Mentorship Program.</w:t>
      </w:r>
    </w:p>
    <w:p w14:paraId="68B7AA6F" w14:textId="77777777" w:rsidR="002E7CF1" w:rsidRDefault="00773992" w:rsidP="0007096C">
      <w:pPr>
        <w:spacing w:after="0" w:line="360" w:lineRule="auto"/>
        <w:rPr>
          <w:rFonts w:cs="Arial"/>
        </w:rPr>
      </w:pPr>
      <w:r>
        <w:rPr>
          <w:rFonts w:cs="Arial"/>
          <w:b/>
          <w:bCs/>
        </w:rPr>
        <w:t>Other Theatre</w:t>
      </w:r>
      <w:r w:rsidR="00071B9A" w:rsidRPr="00071B9A">
        <w:rPr>
          <w:rFonts w:cs="Arial"/>
          <w:b/>
          <w:bCs/>
        </w:rPr>
        <w:t> </w:t>
      </w:r>
      <w:r w:rsidR="00981BF1" w:rsidRPr="00E56091">
        <w:rPr>
          <w:rFonts w:cs="Arial"/>
          <w:i/>
          <w:iCs/>
        </w:rPr>
        <w:t>Burning Mom</w:t>
      </w:r>
      <w:r w:rsidR="00981BF1" w:rsidRPr="00981BF1">
        <w:rPr>
          <w:rFonts w:cs="Arial"/>
        </w:rPr>
        <w:t xml:space="preserve"> (Arts Club); </w:t>
      </w:r>
      <w:r w:rsidR="00981BF1" w:rsidRPr="00E56091">
        <w:rPr>
          <w:rFonts w:cs="Arial"/>
          <w:i/>
          <w:iCs/>
        </w:rPr>
        <w:t xml:space="preserve">The Year of Magical Thinking </w:t>
      </w:r>
      <w:r w:rsidR="00981BF1" w:rsidRPr="00981BF1">
        <w:rPr>
          <w:rFonts w:cs="Arial"/>
        </w:rPr>
        <w:t>(PTE); 2024 This Gen Fellow (Why Not Theatre). </w:t>
      </w:r>
    </w:p>
    <w:p w14:paraId="56CA7B97" w14:textId="77777777" w:rsidR="002E7CF1" w:rsidRDefault="002E7CF1" w:rsidP="0007096C">
      <w:pPr>
        <w:spacing w:after="0" w:line="360" w:lineRule="auto"/>
        <w:rPr>
          <w:rFonts w:cs="Arial"/>
          <w:i/>
          <w:iCs/>
        </w:rPr>
      </w:pPr>
      <w:r>
        <w:rPr>
          <w:rFonts w:cs="Arial"/>
          <w:b/>
          <w:bCs/>
        </w:rPr>
        <w:t>Training</w:t>
      </w:r>
      <w:r w:rsidR="00071B9A" w:rsidRPr="00071B9A">
        <w:rPr>
          <w:rFonts w:cs="Arial"/>
        </w:rPr>
        <w:t> </w:t>
      </w:r>
      <w:proofErr w:type="spellStart"/>
      <w:proofErr w:type="gramStart"/>
      <w:r w:rsidRPr="00E56091">
        <w:rPr>
          <w:rFonts w:cs="Arial"/>
        </w:rPr>
        <w:t>B.Mus</w:t>
      </w:r>
      <w:proofErr w:type="spellEnd"/>
      <w:proofErr w:type="gramEnd"/>
      <w:r w:rsidRPr="00E56091">
        <w:rPr>
          <w:rFonts w:cs="Arial"/>
        </w:rPr>
        <w:t xml:space="preserve"> (Jazz Performance) Brandon University, School of Music.</w:t>
      </w:r>
      <w:r w:rsidRPr="002E7CF1">
        <w:rPr>
          <w:rFonts w:cs="Arial"/>
          <w:i/>
          <w:iCs/>
        </w:rPr>
        <w:t> </w:t>
      </w:r>
    </w:p>
    <w:p w14:paraId="2D30CBF7" w14:textId="77777777" w:rsidR="002E7CF1" w:rsidRPr="002E7CF1" w:rsidRDefault="00773992" w:rsidP="002E7CF1">
      <w:pPr>
        <w:spacing w:after="0" w:line="360" w:lineRule="auto"/>
        <w:rPr>
          <w:rFonts w:cs="Arial"/>
        </w:rPr>
      </w:pPr>
      <w:r>
        <w:rPr>
          <w:rFonts w:cs="Arial"/>
          <w:b/>
          <w:bCs/>
        </w:rPr>
        <w:t>Et Cetera</w:t>
      </w:r>
      <w:r w:rsidR="00071B9A" w:rsidRPr="00071B9A">
        <w:rPr>
          <w:rFonts w:cs="Arial"/>
        </w:rPr>
        <w:t> </w:t>
      </w:r>
      <w:r w:rsidR="002E7CF1" w:rsidRPr="002E7CF1">
        <w:rPr>
          <w:rFonts w:cs="Arial"/>
        </w:rPr>
        <w:t xml:space="preserve">Ashley Au (she/they) is a Winnipeg-based bassist, composer, sound designer, arranger and queer creative. A multifaceted musician, Ashley specializes in the upright and electric basses – performing, touring and recording </w:t>
      </w:r>
      <w:r w:rsidR="002E7CF1" w:rsidRPr="002E7CF1">
        <w:rPr>
          <w:rFonts w:cs="Arial"/>
        </w:rPr>
        <w:lastRenderedPageBreak/>
        <w:t>extensively for the last 15 years. As a composer and sound artist, Ashley’s work can be found behind various theatre and dance productions as well as galleries and stages internationally. Ashley is the artistic director of Cluster New Music + Integrated Arts Festival. </w:t>
      </w:r>
    </w:p>
    <w:p w14:paraId="440D911B" w14:textId="77777777" w:rsidR="002E7CF1" w:rsidRPr="002E7CF1" w:rsidRDefault="002E7CF1" w:rsidP="002E7CF1">
      <w:pPr>
        <w:spacing w:after="0" w:line="360" w:lineRule="auto"/>
        <w:rPr>
          <w:rFonts w:cs="Arial"/>
        </w:rPr>
      </w:pPr>
      <w:r w:rsidRPr="002E7CF1">
        <w:rPr>
          <w:rFonts w:cs="Arial"/>
        </w:rPr>
        <w:t> </w:t>
      </w:r>
    </w:p>
    <w:p w14:paraId="37C09CD8" w14:textId="3CA78E26" w:rsidR="00071B9A" w:rsidRPr="0007096C" w:rsidRDefault="002E7CF1" w:rsidP="0007096C">
      <w:pPr>
        <w:pStyle w:val="Heading4"/>
        <w:spacing w:before="0" w:after="0" w:line="360" w:lineRule="auto"/>
        <w:rPr>
          <w:rFonts w:cs="Arial"/>
          <w:color w:val="auto"/>
        </w:rPr>
      </w:pPr>
      <w:r>
        <w:rPr>
          <w:rFonts w:cs="Arial"/>
          <w:color w:val="auto"/>
        </w:rPr>
        <w:t xml:space="preserve">Sarah </w:t>
      </w:r>
      <w:proofErr w:type="spellStart"/>
      <w:r>
        <w:rPr>
          <w:rFonts w:cs="Arial"/>
          <w:color w:val="auto"/>
        </w:rPr>
        <w:t>Constible</w:t>
      </w:r>
      <w:proofErr w:type="spellEnd"/>
    </w:p>
    <w:p w14:paraId="6322656D" w14:textId="77777777" w:rsidR="002E7CF1" w:rsidRDefault="00773992" w:rsidP="0007096C">
      <w:pPr>
        <w:spacing w:after="0" w:line="360" w:lineRule="auto"/>
        <w:rPr>
          <w:rFonts w:cs="Arial"/>
        </w:rPr>
      </w:pPr>
      <w:r>
        <w:rPr>
          <w:rFonts w:cs="Arial"/>
          <w:b/>
          <w:bCs/>
        </w:rPr>
        <w:t>Royal MTC</w:t>
      </w:r>
      <w:r w:rsidR="00071B9A" w:rsidRPr="00071B9A">
        <w:rPr>
          <w:rFonts w:cs="Arial"/>
        </w:rPr>
        <w:t> </w:t>
      </w:r>
      <w:r w:rsidR="002E7CF1" w:rsidRPr="002E7CF1">
        <w:rPr>
          <w:rFonts w:cs="Arial"/>
        </w:rPr>
        <w:t xml:space="preserve">(selected) Actor: As </w:t>
      </w:r>
      <w:r w:rsidR="002E7CF1" w:rsidRPr="00E56091">
        <w:rPr>
          <w:rFonts w:cs="Arial"/>
          <w:i/>
          <w:iCs/>
        </w:rPr>
        <w:t>You Like It, Di and Viv and Rose, Shakespeare in Love</w:t>
      </w:r>
      <w:r w:rsidR="002E7CF1" w:rsidRPr="002E7CF1">
        <w:rPr>
          <w:rFonts w:cs="Arial"/>
        </w:rPr>
        <w:t xml:space="preserve"> (with Citadel), </w:t>
      </w:r>
      <w:r w:rsidR="002E7CF1" w:rsidRPr="00E56091">
        <w:rPr>
          <w:rFonts w:cs="Arial"/>
          <w:i/>
          <w:iCs/>
        </w:rPr>
        <w:t xml:space="preserve">Sarah Ballenden, The Fighting Days, The </w:t>
      </w:r>
      <w:proofErr w:type="spellStart"/>
      <w:r w:rsidR="002E7CF1" w:rsidRPr="00E56091">
        <w:rPr>
          <w:rFonts w:cs="Arial"/>
          <w:i/>
          <w:iCs/>
        </w:rPr>
        <w:t>Penelopiad</w:t>
      </w:r>
      <w:proofErr w:type="spellEnd"/>
      <w:r w:rsidR="002E7CF1" w:rsidRPr="00E56091">
        <w:rPr>
          <w:rFonts w:cs="Arial"/>
          <w:i/>
          <w:iCs/>
        </w:rPr>
        <w:t>, The 39 Steps, Bleeding Hearts, After Miss Julie.</w:t>
      </w:r>
      <w:r w:rsidR="002E7CF1" w:rsidRPr="002E7CF1">
        <w:rPr>
          <w:rFonts w:cs="Arial"/>
        </w:rPr>
        <w:t> </w:t>
      </w:r>
    </w:p>
    <w:p w14:paraId="0FA98BF3" w14:textId="17E43B1D" w:rsidR="00071B9A" w:rsidRDefault="00773992" w:rsidP="0007096C">
      <w:pPr>
        <w:spacing w:after="0" w:line="360" w:lineRule="auto"/>
        <w:rPr>
          <w:rFonts w:cs="Arial"/>
        </w:rPr>
      </w:pPr>
      <w:r>
        <w:rPr>
          <w:rFonts w:cs="Arial"/>
          <w:b/>
          <w:bCs/>
        </w:rPr>
        <w:t>Other Theatre</w:t>
      </w:r>
      <w:r w:rsidR="00071B9A" w:rsidRPr="00071B9A">
        <w:rPr>
          <w:rFonts w:cs="Arial"/>
        </w:rPr>
        <w:t> </w:t>
      </w:r>
      <w:r w:rsidR="002E7CF1" w:rsidRPr="002E7CF1">
        <w:rPr>
          <w:rFonts w:cs="Arial"/>
        </w:rPr>
        <w:t xml:space="preserve">(selected) Actor: </w:t>
      </w:r>
      <w:r w:rsidR="002E7CF1" w:rsidRPr="00E56091">
        <w:rPr>
          <w:rFonts w:cs="Arial"/>
          <w:i/>
          <w:iCs/>
        </w:rPr>
        <w:t>Much Ado About Nothing, Timon of Athens, Richard III, Henry V</w:t>
      </w:r>
      <w:r w:rsidR="002E7CF1" w:rsidRPr="002E7CF1">
        <w:rPr>
          <w:rFonts w:cs="Arial"/>
        </w:rPr>
        <w:t xml:space="preserve"> (SIR); </w:t>
      </w:r>
      <w:r w:rsidR="002E7CF1" w:rsidRPr="00E56091">
        <w:rPr>
          <w:rFonts w:cs="Arial"/>
          <w:i/>
          <w:iCs/>
        </w:rPr>
        <w:t>Dragonfly, Reservations, Beautiful Man</w:t>
      </w:r>
      <w:r w:rsidR="002E7CF1" w:rsidRPr="002E7CF1">
        <w:rPr>
          <w:rFonts w:cs="Arial"/>
        </w:rPr>
        <w:t xml:space="preserve"> (</w:t>
      </w:r>
      <w:proofErr w:type="spellStart"/>
      <w:r w:rsidR="002E7CF1" w:rsidRPr="002E7CF1">
        <w:rPr>
          <w:rFonts w:cs="Arial"/>
        </w:rPr>
        <w:t>TPM</w:t>
      </w:r>
      <w:proofErr w:type="spellEnd"/>
      <w:r w:rsidR="002E7CF1" w:rsidRPr="002E7CF1">
        <w:rPr>
          <w:rFonts w:cs="Arial"/>
        </w:rPr>
        <w:t xml:space="preserve">); </w:t>
      </w:r>
      <w:r w:rsidR="002E7CF1" w:rsidRPr="00E56091">
        <w:rPr>
          <w:rFonts w:cs="Arial"/>
          <w:i/>
          <w:iCs/>
        </w:rPr>
        <w:t>A Doll’s House, Part 2</w:t>
      </w:r>
      <w:r w:rsidR="002E7CF1" w:rsidRPr="002E7CF1">
        <w:rPr>
          <w:rFonts w:cs="Arial"/>
        </w:rPr>
        <w:t xml:space="preserve"> (Segal); </w:t>
      </w:r>
      <w:r w:rsidR="002E7CF1" w:rsidRPr="00E56091">
        <w:rPr>
          <w:rFonts w:cs="Arial"/>
          <w:i/>
          <w:iCs/>
        </w:rPr>
        <w:t>Strawberries in January, The</w:t>
      </w:r>
      <w:r w:rsidR="002E7CF1" w:rsidRPr="002E7CF1">
        <w:rPr>
          <w:rFonts w:cs="Arial"/>
        </w:rPr>
        <w:t xml:space="preserve"> </w:t>
      </w:r>
      <w:r w:rsidR="002E7CF1" w:rsidRPr="00E56091">
        <w:rPr>
          <w:rFonts w:cs="Arial"/>
          <w:i/>
          <w:iCs/>
        </w:rPr>
        <w:t>Swearing Jar, Godspell</w:t>
      </w:r>
      <w:r w:rsidR="002E7CF1" w:rsidRPr="002E7CF1">
        <w:rPr>
          <w:rFonts w:cs="Arial"/>
        </w:rPr>
        <w:t xml:space="preserve"> (PTE); </w:t>
      </w:r>
      <w:r w:rsidR="002E7CF1" w:rsidRPr="00E56091">
        <w:rPr>
          <w:rFonts w:cs="Arial"/>
          <w:i/>
          <w:iCs/>
        </w:rPr>
        <w:t>Am I Not King?</w:t>
      </w:r>
      <w:r w:rsidR="002E7CF1" w:rsidRPr="002E7CF1">
        <w:rPr>
          <w:rFonts w:cs="Arial"/>
        </w:rPr>
        <w:t xml:space="preserve"> (zone41). Director: </w:t>
      </w:r>
      <w:r w:rsidR="002E7CF1" w:rsidRPr="00E56091">
        <w:rPr>
          <w:rFonts w:cs="Arial"/>
          <w:i/>
          <w:iCs/>
        </w:rPr>
        <w:t>The Winter’s Tale, Julius Caesar, Stripped Down Hamlet</w:t>
      </w:r>
      <w:r w:rsidR="002E7CF1" w:rsidRPr="002E7CF1">
        <w:rPr>
          <w:rFonts w:cs="Arial"/>
        </w:rPr>
        <w:t xml:space="preserve"> (SIR); </w:t>
      </w:r>
      <w:r w:rsidR="002E7CF1" w:rsidRPr="00E56091">
        <w:rPr>
          <w:rFonts w:cs="Arial"/>
          <w:i/>
          <w:iCs/>
        </w:rPr>
        <w:t>Mary’s Wedding</w:t>
      </w:r>
      <w:r w:rsidR="002E7CF1" w:rsidRPr="002E7CF1">
        <w:rPr>
          <w:rFonts w:cs="Arial"/>
        </w:rPr>
        <w:t xml:space="preserve"> (</w:t>
      </w:r>
      <w:proofErr w:type="spellStart"/>
      <w:r w:rsidR="002E7CF1" w:rsidRPr="002E7CF1">
        <w:rPr>
          <w:rFonts w:cs="Arial"/>
        </w:rPr>
        <w:t>TPM</w:t>
      </w:r>
      <w:proofErr w:type="spellEnd"/>
      <w:r w:rsidR="002E7CF1" w:rsidRPr="002E7CF1">
        <w:rPr>
          <w:rFonts w:cs="Arial"/>
        </w:rPr>
        <w:t xml:space="preserve">); </w:t>
      </w:r>
      <w:r w:rsidR="002E7CF1" w:rsidRPr="00E56091">
        <w:rPr>
          <w:rFonts w:cs="Arial"/>
          <w:i/>
          <w:iCs/>
        </w:rPr>
        <w:t>Hamlet</w:t>
      </w:r>
      <w:r w:rsidR="002E7CF1" w:rsidRPr="002E7CF1">
        <w:rPr>
          <w:rFonts w:cs="Arial"/>
        </w:rPr>
        <w:t xml:space="preserve"> (Snakeskin Jacket); </w:t>
      </w:r>
      <w:r w:rsidR="002E7CF1" w:rsidRPr="00E56091">
        <w:rPr>
          <w:rFonts w:cs="Arial"/>
          <w:i/>
          <w:iCs/>
        </w:rPr>
        <w:t>Edward II</w:t>
      </w:r>
      <w:r w:rsidR="002E7CF1" w:rsidRPr="002E7CF1">
        <w:rPr>
          <w:rFonts w:cs="Arial"/>
        </w:rPr>
        <w:t xml:space="preserve"> (</w:t>
      </w:r>
      <w:proofErr w:type="spellStart"/>
      <w:r w:rsidR="002E7CF1" w:rsidRPr="002E7CF1">
        <w:rPr>
          <w:rFonts w:cs="Arial"/>
        </w:rPr>
        <w:t>TBTR</w:t>
      </w:r>
      <w:proofErr w:type="spellEnd"/>
      <w:r w:rsidR="002E7CF1" w:rsidRPr="002E7CF1">
        <w:rPr>
          <w:rFonts w:cs="Arial"/>
        </w:rPr>
        <w:t>). </w:t>
      </w:r>
    </w:p>
    <w:p w14:paraId="4051C20B" w14:textId="155C4DDF" w:rsidR="002E7CF1" w:rsidRPr="00071B9A" w:rsidRDefault="002E7CF1" w:rsidP="0007096C">
      <w:pPr>
        <w:spacing w:after="0" w:line="360" w:lineRule="auto"/>
        <w:rPr>
          <w:rFonts w:cs="Arial"/>
        </w:rPr>
      </w:pPr>
      <w:r w:rsidRPr="002E7CF1">
        <w:rPr>
          <w:rFonts w:cs="Arial"/>
          <w:b/>
          <w:bCs/>
        </w:rPr>
        <w:t>Film/TV</w:t>
      </w:r>
      <w:r>
        <w:rPr>
          <w:rFonts w:cs="Arial"/>
        </w:rPr>
        <w:t xml:space="preserve"> </w:t>
      </w:r>
      <w:r w:rsidRPr="002E7CF1">
        <w:rPr>
          <w:rFonts w:cs="Arial"/>
        </w:rPr>
        <w:t xml:space="preserve">Actor: The Best Christmas Pageant </w:t>
      </w:r>
      <w:proofErr w:type="gramStart"/>
      <w:r w:rsidRPr="002E7CF1">
        <w:rPr>
          <w:rFonts w:cs="Arial"/>
        </w:rPr>
        <w:t>Ever!,</w:t>
      </w:r>
      <w:proofErr w:type="gramEnd"/>
      <w:r w:rsidRPr="002E7CF1">
        <w:rPr>
          <w:rFonts w:cs="Arial"/>
        </w:rPr>
        <w:t xml:space="preserve"> The Zealot, The Stone Angel, High Life, Todd and the Book of Pure Evil, Less Than Kind, Flag Day. </w:t>
      </w:r>
    </w:p>
    <w:p w14:paraId="766AAA16" w14:textId="1C7FC704" w:rsidR="00071B9A" w:rsidRPr="00071B9A" w:rsidRDefault="00773992" w:rsidP="0007096C">
      <w:pPr>
        <w:spacing w:after="0" w:line="360" w:lineRule="auto"/>
        <w:rPr>
          <w:rFonts w:cs="Arial"/>
        </w:rPr>
      </w:pPr>
      <w:r>
        <w:rPr>
          <w:rFonts w:cs="Arial"/>
          <w:b/>
          <w:bCs/>
        </w:rPr>
        <w:t>Et Cetera</w:t>
      </w:r>
      <w:r w:rsidR="00071B9A" w:rsidRPr="00071B9A">
        <w:rPr>
          <w:rFonts w:cs="Arial"/>
        </w:rPr>
        <w:t> </w:t>
      </w:r>
      <w:r w:rsidR="002E7CF1" w:rsidRPr="002E7CF1">
        <w:rPr>
          <w:rFonts w:cs="Arial"/>
        </w:rPr>
        <w:t xml:space="preserve">Sarah is in two bands, both of which have albums coming out soon: Claire Thérèse and The Lockdown this fall, and The Fu </w:t>
      </w:r>
      <w:proofErr w:type="spellStart"/>
      <w:r w:rsidR="002E7CF1" w:rsidRPr="002E7CF1">
        <w:rPr>
          <w:rFonts w:cs="Arial"/>
        </w:rPr>
        <w:t>Fu</w:t>
      </w:r>
      <w:proofErr w:type="spellEnd"/>
      <w:r w:rsidR="002E7CF1" w:rsidRPr="002E7CF1">
        <w:rPr>
          <w:rFonts w:cs="Arial"/>
        </w:rPr>
        <w:t xml:space="preserve"> Chi </w:t>
      </w:r>
      <w:proofErr w:type="spellStart"/>
      <w:r w:rsidR="002E7CF1" w:rsidRPr="002E7CF1">
        <w:rPr>
          <w:rFonts w:cs="Arial"/>
        </w:rPr>
        <w:t>Chi</w:t>
      </w:r>
      <w:proofErr w:type="spellEnd"/>
      <w:r w:rsidR="002E7CF1" w:rsidRPr="002E7CF1">
        <w:rPr>
          <w:rFonts w:cs="Arial"/>
        </w:rPr>
        <w:t xml:space="preserve"> Choir in the spring.</w:t>
      </w:r>
    </w:p>
    <w:p w14:paraId="02FF9D6F" w14:textId="77777777" w:rsidR="00071B9A" w:rsidRPr="0007096C" w:rsidRDefault="00071B9A" w:rsidP="0007096C">
      <w:pPr>
        <w:spacing w:after="0" w:line="360" w:lineRule="auto"/>
        <w:rPr>
          <w:rFonts w:cs="Arial"/>
        </w:rPr>
      </w:pPr>
    </w:p>
    <w:p w14:paraId="209573DD" w14:textId="5E67E48B" w:rsidR="00071B9A" w:rsidRPr="0007096C" w:rsidRDefault="002E7CF1" w:rsidP="0007096C">
      <w:pPr>
        <w:pStyle w:val="Heading4"/>
        <w:spacing w:before="0" w:after="0" w:line="360" w:lineRule="auto"/>
        <w:rPr>
          <w:rFonts w:cs="Arial"/>
          <w:color w:val="auto"/>
        </w:rPr>
      </w:pPr>
      <w:r>
        <w:rPr>
          <w:rFonts w:cs="Arial"/>
          <w:color w:val="auto"/>
        </w:rPr>
        <w:t>Katie Hoppa</w:t>
      </w:r>
    </w:p>
    <w:p w14:paraId="6423397B" w14:textId="77777777" w:rsidR="002E7CF1" w:rsidRDefault="00773992" w:rsidP="0007096C">
      <w:pPr>
        <w:spacing w:after="0" w:line="360" w:lineRule="auto"/>
        <w:rPr>
          <w:rFonts w:cs="Arial"/>
        </w:rPr>
      </w:pPr>
      <w:r>
        <w:rPr>
          <w:rFonts w:cs="Arial"/>
          <w:b/>
          <w:bCs/>
        </w:rPr>
        <w:t>Royal MTC</w:t>
      </w:r>
      <w:r w:rsidR="00071B9A" w:rsidRPr="00071B9A">
        <w:rPr>
          <w:rFonts w:cs="Arial"/>
        </w:rPr>
        <w:t> </w:t>
      </w:r>
      <w:r w:rsidR="002E7CF1" w:rsidRPr="002E7CF1">
        <w:rPr>
          <w:rFonts w:cs="Arial"/>
        </w:rPr>
        <w:t xml:space="preserve">Assistant Stage Manager: </w:t>
      </w:r>
      <w:r w:rsidR="002E7CF1" w:rsidRPr="00E56091">
        <w:rPr>
          <w:rFonts w:cs="Arial"/>
          <w:i/>
          <w:iCs/>
        </w:rPr>
        <w:t>Waitress, The Mountaintop.</w:t>
      </w:r>
    </w:p>
    <w:p w14:paraId="3640B7FD" w14:textId="6210231F" w:rsidR="002E7CF1" w:rsidRPr="002E7CF1" w:rsidRDefault="00773992" w:rsidP="002E7CF1">
      <w:pPr>
        <w:spacing w:after="0" w:line="360" w:lineRule="auto"/>
        <w:rPr>
          <w:rFonts w:cs="Arial"/>
        </w:rPr>
      </w:pPr>
      <w:r>
        <w:rPr>
          <w:rFonts w:cs="Arial"/>
          <w:b/>
          <w:bCs/>
        </w:rPr>
        <w:t>Other</w:t>
      </w:r>
      <w:r w:rsidR="00611A0B">
        <w:rPr>
          <w:rFonts w:cs="Arial"/>
          <w:b/>
          <w:bCs/>
        </w:rPr>
        <w:t xml:space="preserve"> Theatre: </w:t>
      </w:r>
      <w:r w:rsidR="002E7CF1" w:rsidRPr="00E56091">
        <w:rPr>
          <w:rFonts w:cs="Arial"/>
        </w:rPr>
        <w:t>Select recent credits:</w:t>
      </w:r>
      <w:r w:rsidR="002E7CF1" w:rsidRPr="002E7CF1">
        <w:rPr>
          <w:rFonts w:cs="Arial"/>
          <w:i/>
          <w:iCs/>
        </w:rPr>
        <w:t xml:space="preserve"> Liars at a Funeral, </w:t>
      </w:r>
      <w:r w:rsidR="002E7CF1" w:rsidRPr="002E7CF1">
        <w:rPr>
          <w:rFonts w:cs="Arial"/>
          <w:i/>
          <w:iCs/>
        </w:rPr>
        <w:lastRenderedPageBreak/>
        <w:t xml:space="preserve">Raised by Women, Year of Magical Thinking </w:t>
      </w:r>
      <w:r w:rsidR="002E7CF1" w:rsidRPr="00E56091">
        <w:rPr>
          <w:rFonts w:cs="Arial"/>
        </w:rPr>
        <w:t>(PTE);</w:t>
      </w:r>
      <w:r w:rsidR="002E7CF1" w:rsidRPr="002E7CF1">
        <w:rPr>
          <w:rFonts w:cs="Arial"/>
          <w:i/>
          <w:iCs/>
        </w:rPr>
        <w:t xml:space="preserve"> Bad Parent </w:t>
      </w:r>
      <w:r w:rsidR="002E7CF1" w:rsidRPr="00E56091">
        <w:rPr>
          <w:rFonts w:cs="Arial"/>
        </w:rPr>
        <w:t>(PTE/</w:t>
      </w:r>
      <w:proofErr w:type="spellStart"/>
      <w:r w:rsidR="002E7CF1" w:rsidRPr="00E56091">
        <w:rPr>
          <w:rFonts w:cs="Arial"/>
        </w:rPr>
        <w:t>vAct</w:t>
      </w:r>
      <w:proofErr w:type="spellEnd"/>
      <w:r w:rsidR="002E7CF1" w:rsidRPr="00E56091">
        <w:rPr>
          <w:rFonts w:cs="Arial"/>
        </w:rPr>
        <w:t>);</w:t>
      </w:r>
      <w:r w:rsidR="002E7CF1" w:rsidRPr="002E7CF1">
        <w:rPr>
          <w:rFonts w:cs="Arial"/>
          <w:i/>
          <w:iCs/>
        </w:rPr>
        <w:t xml:space="preserve"> Frozen, Mary Poppins, The Little Mermaid, The Wizard of Oz, Cinderella </w:t>
      </w:r>
      <w:r w:rsidR="002E7CF1" w:rsidRPr="00E56091">
        <w:rPr>
          <w:rFonts w:cs="Arial"/>
        </w:rPr>
        <w:t>(Rainbow);</w:t>
      </w:r>
      <w:r w:rsidR="002E7CF1" w:rsidRPr="002E7CF1">
        <w:rPr>
          <w:rFonts w:cs="Arial"/>
          <w:i/>
          <w:iCs/>
        </w:rPr>
        <w:t xml:space="preserve"> A Charlie Brown Double Bill </w:t>
      </w:r>
      <w:r w:rsidR="002E7CF1" w:rsidRPr="00E56091">
        <w:rPr>
          <w:rFonts w:cs="Arial"/>
        </w:rPr>
        <w:t>(</w:t>
      </w:r>
      <w:proofErr w:type="spellStart"/>
      <w:r w:rsidR="002E7CF1" w:rsidRPr="00E56091">
        <w:rPr>
          <w:rFonts w:cs="Arial"/>
        </w:rPr>
        <w:t>MTYP</w:t>
      </w:r>
      <w:proofErr w:type="spellEnd"/>
      <w:r w:rsidR="002E7CF1" w:rsidRPr="00E56091">
        <w:rPr>
          <w:rFonts w:cs="Arial"/>
        </w:rPr>
        <w:t>);</w:t>
      </w:r>
      <w:r w:rsidR="002E7CF1" w:rsidRPr="002E7CF1">
        <w:rPr>
          <w:rFonts w:cs="Arial"/>
          <w:i/>
          <w:iCs/>
        </w:rPr>
        <w:t xml:space="preserve"> </w:t>
      </w:r>
      <w:r w:rsidR="002E7CF1" w:rsidRPr="00E56091">
        <w:rPr>
          <w:rFonts w:cs="Arial"/>
        </w:rPr>
        <w:t>seven seasons of rain </w:t>
      </w:r>
      <w:r w:rsidR="002E7CF1" w:rsidRPr="002E7CF1">
        <w:rPr>
          <w:rFonts w:cs="Arial"/>
        </w:rPr>
        <w:t>and sunshine with SIR.</w:t>
      </w:r>
    </w:p>
    <w:p w14:paraId="6F81E02A" w14:textId="40AE802B" w:rsidR="00071B9A" w:rsidRDefault="00773992" w:rsidP="0007096C">
      <w:pPr>
        <w:spacing w:after="0" w:line="360" w:lineRule="auto"/>
        <w:rPr>
          <w:rFonts w:cs="Arial"/>
        </w:rPr>
      </w:pPr>
      <w:r>
        <w:rPr>
          <w:rFonts w:cs="Arial"/>
          <w:b/>
          <w:bCs/>
        </w:rPr>
        <w:t>Et Cetera</w:t>
      </w:r>
      <w:r w:rsidR="00071B9A" w:rsidRPr="00071B9A">
        <w:rPr>
          <w:rFonts w:cs="Arial"/>
        </w:rPr>
        <w:t> </w:t>
      </w:r>
      <w:r w:rsidR="002E7CF1" w:rsidRPr="002E7CF1">
        <w:rPr>
          <w:rFonts w:cs="Arial"/>
        </w:rPr>
        <w:t>Thanks to Kristjan, Rupert and Juniper for all their support this season and to Mike, Ali, Zahra and Dustyn, who I wouldn’t have gotten here without.</w:t>
      </w:r>
    </w:p>
    <w:p w14:paraId="4F257161" w14:textId="77777777" w:rsidR="002E7CF1" w:rsidRPr="0007096C" w:rsidRDefault="002E7CF1" w:rsidP="0007096C">
      <w:pPr>
        <w:spacing w:after="0" w:line="360" w:lineRule="auto"/>
        <w:rPr>
          <w:rFonts w:cs="Arial"/>
        </w:rPr>
      </w:pPr>
    </w:p>
    <w:p w14:paraId="20F41333" w14:textId="2BE4E14F" w:rsidR="00071B9A" w:rsidRPr="0007096C" w:rsidRDefault="002E7CF1" w:rsidP="0007096C">
      <w:pPr>
        <w:pStyle w:val="Heading4"/>
        <w:spacing w:before="0" w:after="0" w:line="360" w:lineRule="auto"/>
        <w:rPr>
          <w:rFonts w:cs="Arial"/>
          <w:color w:val="auto"/>
        </w:rPr>
      </w:pPr>
      <w:r>
        <w:rPr>
          <w:rFonts w:cs="Arial"/>
          <w:color w:val="auto"/>
        </w:rPr>
        <w:t xml:space="preserve">Larissa </w:t>
      </w:r>
      <w:proofErr w:type="spellStart"/>
      <w:r>
        <w:rPr>
          <w:rFonts w:cs="Arial"/>
          <w:color w:val="auto"/>
        </w:rPr>
        <w:t>Shabaga</w:t>
      </w:r>
      <w:proofErr w:type="spellEnd"/>
    </w:p>
    <w:p w14:paraId="7C358727" w14:textId="77777777" w:rsidR="002E7CF1" w:rsidRDefault="00773992" w:rsidP="0007096C">
      <w:pPr>
        <w:spacing w:after="0" w:line="360" w:lineRule="auto"/>
        <w:rPr>
          <w:rFonts w:cs="Arial"/>
        </w:rPr>
      </w:pPr>
      <w:r>
        <w:rPr>
          <w:rFonts w:cs="Arial"/>
          <w:b/>
          <w:bCs/>
        </w:rPr>
        <w:t>Royal MTC</w:t>
      </w:r>
      <w:r w:rsidR="00071B9A" w:rsidRPr="00071B9A">
        <w:rPr>
          <w:rFonts w:cs="Arial"/>
          <w:b/>
          <w:bCs/>
        </w:rPr>
        <w:t> </w:t>
      </w:r>
      <w:r w:rsidR="002E7CF1" w:rsidRPr="00E56091">
        <w:rPr>
          <w:rFonts w:cs="Arial"/>
          <w:i/>
          <w:iCs/>
        </w:rPr>
        <w:t xml:space="preserve">Murder for Two, Mix Tapes </w:t>
      </w:r>
      <w:proofErr w:type="gramStart"/>
      <w:r w:rsidR="002E7CF1" w:rsidRPr="00E56091">
        <w:rPr>
          <w:rFonts w:cs="Arial"/>
          <w:i/>
          <w:iCs/>
        </w:rPr>
        <w:t>From</w:t>
      </w:r>
      <w:proofErr w:type="gramEnd"/>
      <w:r w:rsidR="002E7CF1" w:rsidRPr="00E56091">
        <w:rPr>
          <w:rFonts w:cs="Arial"/>
          <w:i/>
          <w:iCs/>
        </w:rPr>
        <w:t xml:space="preserve"> My Mom</w:t>
      </w:r>
      <w:r w:rsidR="002E7CF1" w:rsidRPr="002E7CF1">
        <w:rPr>
          <w:rFonts w:cs="Arial"/>
        </w:rPr>
        <w:t xml:space="preserve"> (tour). </w:t>
      </w:r>
    </w:p>
    <w:p w14:paraId="37F0DB18" w14:textId="4E2C93B8" w:rsidR="00071B9A" w:rsidRPr="00E56091" w:rsidRDefault="00773992" w:rsidP="0007096C">
      <w:pPr>
        <w:spacing w:after="0" w:line="360" w:lineRule="auto"/>
        <w:rPr>
          <w:rFonts w:cs="Arial"/>
        </w:rPr>
      </w:pPr>
      <w:r>
        <w:rPr>
          <w:rFonts w:cs="Arial"/>
          <w:b/>
          <w:bCs/>
        </w:rPr>
        <w:t>Other Theatre</w:t>
      </w:r>
      <w:r w:rsidR="00071B9A" w:rsidRPr="00071B9A">
        <w:rPr>
          <w:rFonts w:cs="Arial"/>
          <w:b/>
          <w:bCs/>
        </w:rPr>
        <w:t> </w:t>
      </w:r>
      <w:r w:rsidR="002E7CF1" w:rsidRPr="00E56091">
        <w:rPr>
          <w:rFonts w:cs="Arial"/>
        </w:rPr>
        <w:t>Assistant SM:</w:t>
      </w:r>
      <w:r w:rsidR="002E7CF1" w:rsidRPr="002E7CF1">
        <w:rPr>
          <w:rFonts w:cs="Arial"/>
          <w:i/>
          <w:iCs/>
        </w:rPr>
        <w:t xml:space="preserve"> Macbeth, Waiting for Godot </w:t>
      </w:r>
      <w:r w:rsidR="002E7CF1" w:rsidRPr="00E56091">
        <w:rPr>
          <w:rFonts w:cs="Arial"/>
        </w:rPr>
        <w:t>(SIR).</w:t>
      </w:r>
      <w:r w:rsidR="002E7CF1" w:rsidRPr="002E7CF1">
        <w:rPr>
          <w:rFonts w:cs="Arial"/>
          <w:i/>
          <w:iCs/>
        </w:rPr>
        <w:t xml:space="preserve"> </w:t>
      </w:r>
      <w:r w:rsidR="002E7CF1" w:rsidRPr="00E56091">
        <w:rPr>
          <w:rFonts w:cs="Arial"/>
        </w:rPr>
        <w:t>Apprentice SM:</w:t>
      </w:r>
      <w:r w:rsidR="002E7CF1" w:rsidRPr="002E7CF1">
        <w:rPr>
          <w:rFonts w:cs="Arial"/>
          <w:i/>
          <w:iCs/>
        </w:rPr>
        <w:t xml:space="preserve"> Mary Poppins (Rainbow). </w:t>
      </w:r>
      <w:r w:rsidR="002E7CF1" w:rsidRPr="00E56091">
        <w:rPr>
          <w:rFonts w:cs="Arial"/>
        </w:rPr>
        <w:t>Production Assistant:</w:t>
      </w:r>
      <w:r w:rsidR="002E7CF1" w:rsidRPr="002E7CF1">
        <w:rPr>
          <w:rFonts w:cs="Arial"/>
          <w:i/>
          <w:iCs/>
        </w:rPr>
        <w:t xml:space="preserve"> The Little Mermaid, RENT, The Wizard of Oz, The Hockey Sweater: A Musical </w:t>
      </w:r>
      <w:r w:rsidR="002E7CF1" w:rsidRPr="00E56091">
        <w:rPr>
          <w:rFonts w:cs="Arial"/>
        </w:rPr>
        <w:t>(Rainbow). </w:t>
      </w:r>
    </w:p>
    <w:p w14:paraId="52EC8685" w14:textId="4FFF3F64" w:rsidR="00071B9A" w:rsidRDefault="00071B9A" w:rsidP="0007096C">
      <w:pPr>
        <w:spacing w:after="0" w:line="360" w:lineRule="auto"/>
        <w:rPr>
          <w:rFonts w:cs="Arial"/>
        </w:rPr>
      </w:pPr>
      <w:r w:rsidRPr="00071B9A">
        <w:rPr>
          <w:rFonts w:cs="Arial"/>
          <w:b/>
          <w:bCs/>
        </w:rPr>
        <w:t>T</w:t>
      </w:r>
      <w:r w:rsidR="002E7CF1">
        <w:rPr>
          <w:rFonts w:cs="Arial"/>
          <w:b/>
          <w:bCs/>
        </w:rPr>
        <w:t>raining</w:t>
      </w:r>
      <w:r w:rsidRPr="00071B9A">
        <w:rPr>
          <w:rFonts w:cs="Arial"/>
          <w:b/>
          <w:bCs/>
        </w:rPr>
        <w:t> </w:t>
      </w:r>
      <w:r w:rsidR="002E7CF1" w:rsidRPr="002E7CF1">
        <w:rPr>
          <w:rFonts w:cs="Arial"/>
        </w:rPr>
        <w:t>Graduate of the University of Winnipeg with a Bachelor of Arts in Theatre and Film.</w:t>
      </w:r>
    </w:p>
    <w:p w14:paraId="56F3C2E6" w14:textId="2B1E918D" w:rsidR="002E7CF1" w:rsidRPr="002E7CF1" w:rsidRDefault="002E7CF1" w:rsidP="0007096C">
      <w:pPr>
        <w:spacing w:after="0" w:line="360" w:lineRule="auto"/>
        <w:rPr>
          <w:rFonts w:cs="Arial"/>
        </w:rPr>
      </w:pPr>
      <w:r>
        <w:rPr>
          <w:rFonts w:cs="Arial"/>
          <w:b/>
          <w:bCs/>
        </w:rPr>
        <w:t>Et Cetera</w:t>
      </w:r>
      <w:r>
        <w:rPr>
          <w:rFonts w:cs="Arial"/>
        </w:rPr>
        <w:t xml:space="preserve"> </w:t>
      </w:r>
      <w:r w:rsidRPr="002E7CF1">
        <w:rPr>
          <w:rFonts w:cs="Arial"/>
        </w:rPr>
        <w:t>Thank you to my family, friends and colleagues for their never-ending support and guidance. </w:t>
      </w:r>
    </w:p>
    <w:p w14:paraId="62D0A36C" w14:textId="33954010" w:rsidR="00071B9A" w:rsidRPr="00071B9A" w:rsidRDefault="00071B9A" w:rsidP="002E7CF1">
      <w:pPr>
        <w:pStyle w:val="Heading4"/>
        <w:spacing w:before="0" w:after="0" w:line="360" w:lineRule="auto"/>
        <w:rPr>
          <w:rFonts w:cs="Arial"/>
        </w:rPr>
      </w:pPr>
    </w:p>
    <w:p w14:paraId="7638C61A" w14:textId="77777777" w:rsidR="009F0475" w:rsidRDefault="009F0475" w:rsidP="0007096C">
      <w:pPr>
        <w:spacing w:after="0" w:line="360" w:lineRule="auto"/>
        <w:rPr>
          <w:rFonts w:cs="Arial"/>
        </w:rPr>
        <w:sectPr w:rsidR="009F0475" w:rsidSect="009F0475">
          <w:type w:val="continuous"/>
          <w:pgSz w:w="12240" w:h="15840"/>
          <w:pgMar w:top="1080" w:right="1080" w:bottom="1080" w:left="1080" w:header="706" w:footer="706" w:gutter="0"/>
          <w:cols w:num="2" w:space="708"/>
          <w:docGrid w:linePitch="435"/>
        </w:sectPr>
      </w:pPr>
    </w:p>
    <w:p w14:paraId="6A14373B" w14:textId="77777777" w:rsidR="00071B9A" w:rsidRPr="0007096C" w:rsidRDefault="00071B9A" w:rsidP="0007096C">
      <w:pPr>
        <w:spacing w:after="0" w:line="360" w:lineRule="auto"/>
        <w:rPr>
          <w:rFonts w:cs="Arial"/>
        </w:rPr>
      </w:pPr>
    </w:p>
    <w:p w14:paraId="620D84EB" w14:textId="71330810" w:rsidR="00D0498C" w:rsidRPr="0007096C" w:rsidRDefault="00524996" w:rsidP="0007096C">
      <w:pPr>
        <w:pStyle w:val="Heading3"/>
        <w:spacing w:before="0" w:after="0" w:line="360" w:lineRule="auto"/>
        <w:rPr>
          <w:rFonts w:cs="Arial"/>
          <w:color w:val="auto"/>
        </w:rPr>
      </w:pPr>
      <w:r w:rsidRPr="0007096C">
        <w:rPr>
          <w:rFonts w:cs="Arial"/>
          <w:color w:val="auto"/>
        </w:rPr>
        <w:br w:type="column"/>
      </w:r>
      <w:r w:rsidR="00E825F3" w:rsidRPr="0007096C">
        <w:rPr>
          <w:rFonts w:cs="Arial"/>
          <w:color w:val="auto"/>
        </w:rPr>
        <w:lastRenderedPageBreak/>
        <w:t>Cast</w:t>
      </w:r>
      <w:r w:rsidRPr="0007096C">
        <w:rPr>
          <w:rFonts w:cs="Arial"/>
          <w:color w:val="auto"/>
        </w:rPr>
        <w:t xml:space="preserve"> </w:t>
      </w:r>
    </w:p>
    <w:p w14:paraId="514EF0F9" w14:textId="77777777" w:rsidR="00E13F51" w:rsidRDefault="00E13F51" w:rsidP="0007096C">
      <w:pPr>
        <w:pStyle w:val="Heading4"/>
        <w:spacing w:before="0" w:after="0" w:line="360" w:lineRule="auto"/>
        <w:rPr>
          <w:rFonts w:cs="Arial"/>
          <w:color w:val="auto"/>
        </w:rPr>
        <w:sectPr w:rsidR="00E13F51" w:rsidSect="006A2026">
          <w:type w:val="continuous"/>
          <w:pgSz w:w="12240" w:h="15840"/>
          <w:pgMar w:top="1080" w:right="1080" w:bottom="1080" w:left="1080" w:header="706" w:footer="706" w:gutter="0"/>
          <w:cols w:space="708"/>
          <w:docGrid w:linePitch="435"/>
        </w:sectPr>
      </w:pPr>
    </w:p>
    <w:p w14:paraId="1F263519" w14:textId="77777777" w:rsidR="002E7CF1" w:rsidRDefault="002E7CF1" w:rsidP="0007096C">
      <w:pPr>
        <w:spacing w:after="0" w:line="360" w:lineRule="auto"/>
        <w:rPr>
          <w:rFonts w:eastAsiaTheme="majorEastAsia" w:cs="Arial"/>
          <w:b/>
          <w:iCs/>
        </w:rPr>
      </w:pPr>
      <w:r w:rsidRPr="002E7CF1">
        <w:rPr>
          <w:rFonts w:eastAsiaTheme="majorEastAsia" w:cs="Arial"/>
          <w:b/>
          <w:iCs/>
        </w:rPr>
        <w:t>Rodrigo Beilfuss </w:t>
      </w:r>
    </w:p>
    <w:p w14:paraId="2744C4C8" w14:textId="77777777" w:rsidR="002E7CF1" w:rsidRDefault="00773992" w:rsidP="0007096C">
      <w:pPr>
        <w:spacing w:after="0" w:line="360" w:lineRule="auto"/>
        <w:rPr>
          <w:rFonts w:cs="Arial"/>
        </w:rPr>
      </w:pPr>
      <w:r>
        <w:rPr>
          <w:rFonts w:cs="Arial"/>
          <w:b/>
          <w:bCs/>
        </w:rPr>
        <w:t>Royal MTC</w:t>
      </w:r>
      <w:r w:rsidR="00524996" w:rsidRPr="00524996">
        <w:rPr>
          <w:rFonts w:cs="Arial"/>
        </w:rPr>
        <w:t> </w:t>
      </w:r>
      <w:r w:rsidR="002E7CF1" w:rsidRPr="002E7CF1">
        <w:rPr>
          <w:rFonts w:cs="Arial"/>
        </w:rPr>
        <w:t xml:space="preserve">Actor: </w:t>
      </w:r>
      <w:r w:rsidR="002E7CF1" w:rsidRPr="00E56091">
        <w:rPr>
          <w:rFonts w:cs="Arial"/>
          <w:i/>
          <w:iCs/>
        </w:rPr>
        <w:t>Little Women, The Three Musketeers.</w:t>
      </w:r>
      <w:r w:rsidR="002E7CF1" w:rsidRPr="002E7CF1">
        <w:rPr>
          <w:rFonts w:cs="Arial"/>
        </w:rPr>
        <w:t xml:space="preserve"> Assistant Director: </w:t>
      </w:r>
      <w:r w:rsidR="002E7CF1" w:rsidRPr="00E56091">
        <w:rPr>
          <w:rFonts w:cs="Arial"/>
          <w:i/>
          <w:iCs/>
        </w:rPr>
        <w:t>Private Lives.</w:t>
      </w:r>
      <w:r w:rsidR="002E7CF1" w:rsidRPr="002E7CF1">
        <w:rPr>
          <w:rFonts w:cs="Arial"/>
        </w:rPr>
        <w:t xml:space="preserve"> Upcoming: </w:t>
      </w:r>
      <w:r w:rsidR="002E7CF1" w:rsidRPr="00E56091">
        <w:rPr>
          <w:rFonts w:cs="Arial"/>
          <w:i/>
          <w:iCs/>
        </w:rPr>
        <w:t>Murder on the Orient Express</w:t>
      </w:r>
      <w:r w:rsidR="002E7CF1" w:rsidRPr="002E7CF1">
        <w:rPr>
          <w:rFonts w:cs="Arial"/>
        </w:rPr>
        <w:t xml:space="preserve"> (with Citadel). </w:t>
      </w:r>
    </w:p>
    <w:p w14:paraId="5D2104B6" w14:textId="77777777" w:rsidR="002E7CF1" w:rsidRDefault="00773992" w:rsidP="0007096C">
      <w:pPr>
        <w:spacing w:after="0" w:line="360" w:lineRule="auto"/>
        <w:rPr>
          <w:rFonts w:cs="Arial"/>
          <w:i/>
          <w:iCs/>
        </w:rPr>
      </w:pPr>
      <w:r>
        <w:rPr>
          <w:rFonts w:cs="Arial"/>
          <w:b/>
          <w:bCs/>
        </w:rPr>
        <w:t>Other Theatre</w:t>
      </w:r>
      <w:r w:rsidR="00524996" w:rsidRPr="00524996">
        <w:rPr>
          <w:rFonts w:cs="Arial"/>
        </w:rPr>
        <w:t> </w:t>
      </w:r>
      <w:r w:rsidR="002E7CF1" w:rsidRPr="00E56091">
        <w:rPr>
          <w:rFonts w:cs="Arial"/>
        </w:rPr>
        <w:t xml:space="preserve">(selected) Actor: Four seasons at Stratford Festival (2016–2019); </w:t>
      </w:r>
      <w:r w:rsidR="002E7CF1" w:rsidRPr="002E7CF1">
        <w:rPr>
          <w:rFonts w:cs="Arial"/>
          <w:i/>
          <w:iCs/>
        </w:rPr>
        <w:t xml:space="preserve">The Player King </w:t>
      </w:r>
      <w:r w:rsidR="002E7CF1" w:rsidRPr="00E56091">
        <w:rPr>
          <w:rFonts w:cs="Arial"/>
        </w:rPr>
        <w:t>(SIR);</w:t>
      </w:r>
      <w:r w:rsidR="002E7CF1" w:rsidRPr="002E7CF1">
        <w:rPr>
          <w:rFonts w:cs="Arial"/>
          <w:i/>
          <w:iCs/>
        </w:rPr>
        <w:t xml:space="preserve"> A Dance to the End of the World </w:t>
      </w:r>
      <w:r w:rsidR="002E7CF1" w:rsidRPr="00E56091">
        <w:rPr>
          <w:rFonts w:cs="Arial"/>
        </w:rPr>
        <w:t>(PTE). Director:</w:t>
      </w:r>
      <w:r w:rsidR="002E7CF1" w:rsidRPr="002E7CF1">
        <w:rPr>
          <w:rFonts w:cs="Arial"/>
          <w:i/>
          <w:iCs/>
        </w:rPr>
        <w:t xml:space="preserve"> The Year of Magical Thinking, Pandora </w:t>
      </w:r>
      <w:r w:rsidR="002E7CF1" w:rsidRPr="00E56091">
        <w:rPr>
          <w:rFonts w:cs="Arial"/>
        </w:rPr>
        <w:t>(PTE);</w:t>
      </w:r>
      <w:r w:rsidR="002E7CF1" w:rsidRPr="002E7CF1">
        <w:rPr>
          <w:rFonts w:cs="Arial"/>
          <w:i/>
          <w:iCs/>
        </w:rPr>
        <w:t xml:space="preserve"> Waiting for Godot, A Midsummer Night’s Dream, Iago Speaks, The Dark Lady, Hamlet </w:t>
      </w:r>
      <w:r w:rsidR="002E7CF1" w:rsidRPr="00E56091">
        <w:rPr>
          <w:rFonts w:cs="Arial"/>
        </w:rPr>
        <w:t>(SIR). </w:t>
      </w:r>
    </w:p>
    <w:p w14:paraId="6997E028" w14:textId="2CD0E430" w:rsidR="002E7CF1" w:rsidRDefault="002E7CF1" w:rsidP="0007096C">
      <w:pPr>
        <w:spacing w:after="0" w:line="360" w:lineRule="auto"/>
        <w:rPr>
          <w:rFonts w:cs="Arial"/>
        </w:rPr>
      </w:pPr>
      <w:r>
        <w:rPr>
          <w:rFonts w:cs="Arial"/>
          <w:b/>
          <w:bCs/>
        </w:rPr>
        <w:t>Film/TV</w:t>
      </w:r>
      <w:r>
        <w:rPr>
          <w:rFonts w:cs="Arial"/>
        </w:rPr>
        <w:t xml:space="preserve"> </w:t>
      </w:r>
      <w:r w:rsidRPr="002E7CF1">
        <w:rPr>
          <w:rFonts w:cs="Arial"/>
        </w:rPr>
        <w:t xml:space="preserve">Nobody 2; Intersection; The Snow Must Go On, The Santa Summit, </w:t>
      </w:r>
      <w:proofErr w:type="spellStart"/>
      <w:r w:rsidRPr="002E7CF1">
        <w:rPr>
          <w:rFonts w:cs="Arial"/>
        </w:rPr>
        <w:t>Snowkissed</w:t>
      </w:r>
      <w:proofErr w:type="spellEnd"/>
      <w:r w:rsidRPr="002E7CF1">
        <w:rPr>
          <w:rFonts w:cs="Arial"/>
        </w:rPr>
        <w:t xml:space="preserve"> (Hallmark). </w:t>
      </w:r>
    </w:p>
    <w:p w14:paraId="40043BCD" w14:textId="49577770" w:rsidR="002E7CF1" w:rsidRPr="002E7CF1" w:rsidRDefault="002E7CF1" w:rsidP="0007096C">
      <w:pPr>
        <w:spacing w:after="0" w:line="360" w:lineRule="auto"/>
        <w:rPr>
          <w:rFonts w:cs="Arial"/>
        </w:rPr>
      </w:pPr>
      <w:r>
        <w:rPr>
          <w:rFonts w:cs="Arial"/>
          <w:b/>
          <w:bCs/>
        </w:rPr>
        <w:t xml:space="preserve">Training </w:t>
      </w:r>
      <w:r w:rsidRPr="002E7CF1">
        <w:rPr>
          <w:rFonts w:cs="Arial"/>
        </w:rPr>
        <w:t xml:space="preserve">Birmingham Conservatory (Stratford); MA in Classical Acting from LAMDA </w:t>
      </w:r>
      <w:r w:rsidRPr="002E7CF1">
        <w:rPr>
          <w:rFonts w:cs="Arial"/>
        </w:rPr>
        <w:t>(UK); BA (Honours) from the University of Winnipeg; Michael Langham Workshop (Stratford).</w:t>
      </w:r>
    </w:p>
    <w:p w14:paraId="1139B161" w14:textId="435052E5" w:rsidR="00524996" w:rsidRDefault="00773992" w:rsidP="0007096C">
      <w:pPr>
        <w:spacing w:after="0" w:line="360" w:lineRule="auto"/>
        <w:rPr>
          <w:rFonts w:cs="Arial"/>
        </w:rPr>
      </w:pPr>
      <w:r>
        <w:rPr>
          <w:rFonts w:cs="Arial"/>
          <w:b/>
          <w:bCs/>
        </w:rPr>
        <w:t>Et Cetera</w:t>
      </w:r>
      <w:r w:rsidR="00524996" w:rsidRPr="00524996">
        <w:rPr>
          <w:rFonts w:cs="Arial"/>
        </w:rPr>
        <w:t> </w:t>
      </w:r>
      <w:r w:rsidR="002E7CF1" w:rsidRPr="002E7CF1">
        <w:rPr>
          <w:rFonts w:cs="Arial"/>
        </w:rPr>
        <w:t>Rodrigo is the Artistic Director of Shakespeare in the Ruins (SIR).</w:t>
      </w:r>
    </w:p>
    <w:p w14:paraId="3C8AD194" w14:textId="77777777" w:rsidR="002E7CF1" w:rsidRPr="0007096C" w:rsidRDefault="002E7CF1" w:rsidP="0007096C">
      <w:pPr>
        <w:spacing w:after="0" w:line="360" w:lineRule="auto"/>
        <w:rPr>
          <w:rFonts w:cs="Arial"/>
        </w:rPr>
      </w:pPr>
    </w:p>
    <w:p w14:paraId="541DEDB8" w14:textId="1AA162A9" w:rsidR="00524996" w:rsidRPr="0007096C" w:rsidRDefault="002E7CF1" w:rsidP="0007096C">
      <w:pPr>
        <w:pStyle w:val="Heading4"/>
        <w:spacing w:before="0" w:after="0" w:line="360" w:lineRule="auto"/>
        <w:rPr>
          <w:rFonts w:cs="Arial"/>
          <w:color w:val="auto"/>
        </w:rPr>
      </w:pPr>
      <w:r>
        <w:rPr>
          <w:rFonts w:cs="Arial"/>
          <w:color w:val="auto"/>
        </w:rPr>
        <w:t>Victor Ertmanis</w:t>
      </w:r>
    </w:p>
    <w:p w14:paraId="24920662" w14:textId="77777777" w:rsidR="002E7CF1" w:rsidRDefault="00773992" w:rsidP="0007096C">
      <w:pPr>
        <w:spacing w:after="0" w:line="360" w:lineRule="auto"/>
        <w:rPr>
          <w:rFonts w:cs="Arial"/>
        </w:rPr>
      </w:pPr>
      <w:r>
        <w:rPr>
          <w:rFonts w:cs="Arial"/>
          <w:b/>
          <w:bCs/>
        </w:rPr>
        <w:t>Royal MTC</w:t>
      </w:r>
      <w:r w:rsidR="00524996" w:rsidRPr="00524996">
        <w:rPr>
          <w:rFonts w:cs="Arial"/>
        </w:rPr>
        <w:t> </w:t>
      </w:r>
      <w:r w:rsidR="002E7CF1" w:rsidRPr="002E7CF1">
        <w:rPr>
          <w:rFonts w:cs="Arial"/>
        </w:rPr>
        <w:t>Warehouse: Automatic Pilot 1985. Mainstage: Marco in A View from the Bridge 1989. </w:t>
      </w:r>
    </w:p>
    <w:p w14:paraId="729DB67B" w14:textId="134EC100" w:rsidR="00524996" w:rsidRPr="00E56091" w:rsidRDefault="00773992" w:rsidP="0007096C">
      <w:pPr>
        <w:spacing w:after="0" w:line="360" w:lineRule="auto"/>
        <w:rPr>
          <w:rFonts w:cs="Arial"/>
        </w:rPr>
      </w:pPr>
      <w:r>
        <w:rPr>
          <w:rFonts w:cs="Arial"/>
          <w:b/>
          <w:bCs/>
        </w:rPr>
        <w:t>Other Theatre</w:t>
      </w:r>
      <w:r w:rsidR="00524996" w:rsidRPr="00524996">
        <w:rPr>
          <w:rFonts w:cs="Arial"/>
        </w:rPr>
        <w:t> </w:t>
      </w:r>
      <w:r w:rsidR="002E7CF1" w:rsidRPr="00E56091">
        <w:rPr>
          <w:rFonts w:cs="Arial"/>
        </w:rPr>
        <w:t xml:space="preserve">Five seasons at the NAC English Company from 1978 to start my career; worked in every major and many minor </w:t>
      </w:r>
      <w:proofErr w:type="gramStart"/>
      <w:r w:rsidR="002E7CF1" w:rsidRPr="00E56091">
        <w:rPr>
          <w:rFonts w:cs="Arial"/>
        </w:rPr>
        <w:t>theatre</w:t>
      </w:r>
      <w:proofErr w:type="gramEnd"/>
      <w:r w:rsidR="002E7CF1" w:rsidRPr="00E56091">
        <w:rPr>
          <w:rFonts w:cs="Arial"/>
        </w:rPr>
        <w:t xml:space="preserve"> across Canada; nine seasons at Stratford;</w:t>
      </w:r>
      <w:r w:rsidR="00E56091">
        <w:rPr>
          <w:rFonts w:cs="Arial"/>
        </w:rPr>
        <w:t xml:space="preserve"> </w:t>
      </w:r>
      <w:r w:rsidR="002E7CF1" w:rsidRPr="00E56091">
        <w:rPr>
          <w:rFonts w:cs="Arial"/>
        </w:rPr>
        <w:t>Inexpressible Island 2020; this is my second Caryl Churchill production –</w:t>
      </w:r>
      <w:r w:rsidR="002E7CF1" w:rsidRPr="002E7CF1">
        <w:rPr>
          <w:rFonts w:cs="Arial"/>
          <w:i/>
          <w:iCs/>
        </w:rPr>
        <w:t xml:space="preserve"> Cloud 9 </w:t>
      </w:r>
      <w:r w:rsidR="002E7CF1" w:rsidRPr="00E56091">
        <w:rPr>
          <w:rFonts w:cs="Arial"/>
        </w:rPr>
        <w:t>in the early ‘80s. </w:t>
      </w:r>
    </w:p>
    <w:p w14:paraId="45676E7B" w14:textId="77777777" w:rsidR="002E7CF1" w:rsidRPr="00E56091" w:rsidRDefault="002E7CF1" w:rsidP="002E7CF1">
      <w:pPr>
        <w:spacing w:after="0" w:line="360" w:lineRule="auto"/>
        <w:rPr>
          <w:rFonts w:cs="Arial"/>
        </w:rPr>
      </w:pPr>
      <w:r>
        <w:rPr>
          <w:rFonts w:cs="Arial"/>
          <w:b/>
          <w:bCs/>
        </w:rPr>
        <w:lastRenderedPageBreak/>
        <w:t>Film/</w:t>
      </w:r>
      <w:r w:rsidR="00524996" w:rsidRPr="00524996">
        <w:rPr>
          <w:rFonts w:cs="Arial"/>
          <w:b/>
          <w:bCs/>
        </w:rPr>
        <w:t>TV</w:t>
      </w:r>
      <w:r w:rsidR="00524996" w:rsidRPr="00524996">
        <w:rPr>
          <w:rFonts w:cs="Arial"/>
          <w:i/>
          <w:iCs/>
        </w:rPr>
        <w:t> </w:t>
      </w:r>
      <w:r w:rsidRPr="00E56091">
        <w:rPr>
          <w:rFonts w:cs="Arial"/>
        </w:rPr>
        <w:t>I keep telling people that if you don’t look for me, I will show up in the oddest films or TV. Upcoming: appearing in Hallmark’s Holiday in Happy </w:t>
      </w:r>
    </w:p>
    <w:p w14:paraId="2C064C3C" w14:textId="77777777" w:rsidR="002E7CF1" w:rsidRPr="002E7CF1" w:rsidRDefault="002E7CF1" w:rsidP="002E7CF1">
      <w:pPr>
        <w:spacing w:after="0" w:line="360" w:lineRule="auto"/>
        <w:rPr>
          <w:rFonts w:cs="Arial"/>
        </w:rPr>
      </w:pPr>
      <w:r w:rsidRPr="002E7CF1">
        <w:rPr>
          <w:rFonts w:cs="Arial"/>
        </w:rPr>
        <w:t>Hollow movie this Christmas. </w:t>
      </w:r>
    </w:p>
    <w:p w14:paraId="276E7E5A" w14:textId="5BA8BBD1" w:rsidR="00524996" w:rsidRPr="002E7CF1" w:rsidRDefault="002E7CF1" w:rsidP="0007096C">
      <w:pPr>
        <w:spacing w:after="0" w:line="360" w:lineRule="auto"/>
        <w:rPr>
          <w:rFonts w:cs="Arial"/>
        </w:rPr>
      </w:pPr>
      <w:r>
        <w:rPr>
          <w:rFonts w:cs="Arial"/>
          <w:b/>
          <w:bCs/>
        </w:rPr>
        <w:t xml:space="preserve">Training </w:t>
      </w:r>
      <w:r w:rsidRPr="002E7CF1">
        <w:rPr>
          <w:rFonts w:cs="Arial"/>
        </w:rPr>
        <w:t xml:space="preserve">I was trained on the job. Amateur work at 12 years </w:t>
      </w:r>
      <w:r w:rsidRPr="002E7CF1">
        <w:rPr>
          <w:rFonts w:cs="Arial"/>
        </w:rPr>
        <w:t>old, semi-pro at age 17, pro at age 23. I’m now 73 years old and still learning.</w:t>
      </w:r>
      <w:r w:rsidRPr="002E7CF1">
        <w:rPr>
          <w:rFonts w:cs="Arial"/>
          <w:b/>
          <w:bCs/>
        </w:rPr>
        <w:t> </w:t>
      </w:r>
    </w:p>
    <w:p w14:paraId="2CA03B23" w14:textId="1FB3A73F" w:rsidR="00524996" w:rsidRPr="0007096C" w:rsidRDefault="00773992" w:rsidP="0007096C">
      <w:pPr>
        <w:spacing w:after="0" w:line="360" w:lineRule="auto"/>
        <w:rPr>
          <w:rFonts w:cs="Arial"/>
        </w:rPr>
      </w:pPr>
      <w:proofErr w:type="gramStart"/>
      <w:r>
        <w:rPr>
          <w:rFonts w:cs="Arial"/>
          <w:b/>
          <w:bCs/>
        </w:rPr>
        <w:t>Et Cetera</w:t>
      </w:r>
      <w:proofErr w:type="gramEnd"/>
      <w:r w:rsidR="00524996" w:rsidRPr="00524996">
        <w:rPr>
          <w:rFonts w:cs="Arial"/>
        </w:rPr>
        <w:t> </w:t>
      </w:r>
      <w:r w:rsidR="002E7CF1" w:rsidRPr="002E7CF1">
        <w:rPr>
          <w:rFonts w:cs="Arial"/>
        </w:rPr>
        <w:t>I think this will be my theatrical swan song. My memory is still good, but the body is revolting. I’ll stick to small film work from now on. </w:t>
      </w:r>
    </w:p>
    <w:p w14:paraId="5C7F66CF" w14:textId="77777777" w:rsidR="00E13F51" w:rsidRDefault="00E13F51" w:rsidP="0007096C">
      <w:pPr>
        <w:spacing w:after="0" w:line="360" w:lineRule="auto"/>
        <w:rPr>
          <w:rFonts w:cs="Arial"/>
        </w:rPr>
        <w:sectPr w:rsidR="00E13F51" w:rsidSect="00E13F51">
          <w:type w:val="continuous"/>
          <w:pgSz w:w="12240" w:h="15840"/>
          <w:pgMar w:top="1080" w:right="1080" w:bottom="1080" w:left="1080" w:header="706" w:footer="706" w:gutter="0"/>
          <w:cols w:num="2" w:space="708"/>
          <w:docGrid w:linePitch="435"/>
        </w:sectPr>
      </w:pPr>
    </w:p>
    <w:p w14:paraId="624CE662" w14:textId="77777777" w:rsidR="00524996" w:rsidRPr="00524996" w:rsidRDefault="00524996" w:rsidP="0007096C">
      <w:pPr>
        <w:spacing w:after="0" w:line="360" w:lineRule="auto"/>
        <w:rPr>
          <w:rFonts w:cs="Arial"/>
        </w:rPr>
      </w:pPr>
    </w:p>
    <w:p w14:paraId="09DE6578" w14:textId="77777777" w:rsidR="00524996" w:rsidRPr="0007096C" w:rsidRDefault="00524996" w:rsidP="0007096C">
      <w:pPr>
        <w:spacing w:after="0" w:line="360" w:lineRule="auto"/>
        <w:rPr>
          <w:rFonts w:cs="Arial"/>
        </w:rPr>
      </w:pPr>
    </w:p>
    <w:p w14:paraId="662A842B" w14:textId="77777777" w:rsidR="00D0498C" w:rsidRPr="0007096C" w:rsidRDefault="00D0498C" w:rsidP="0007096C">
      <w:pPr>
        <w:pStyle w:val="Heading1"/>
        <w:spacing w:before="0" w:after="0" w:line="360" w:lineRule="auto"/>
        <w:rPr>
          <w:rFonts w:cs="Arial"/>
          <w:color w:val="auto"/>
          <w:lang w:val="en-GB"/>
        </w:rPr>
      </w:pPr>
      <w:r w:rsidRPr="0007096C">
        <w:rPr>
          <w:rFonts w:cs="Arial"/>
          <w:color w:val="auto"/>
        </w:rPr>
        <w:br w:type="column"/>
      </w:r>
      <w:r w:rsidRPr="0007096C">
        <w:rPr>
          <w:rFonts w:cs="Arial"/>
          <w:color w:val="auto"/>
          <w:lang w:val="en-GB"/>
        </w:rPr>
        <w:lastRenderedPageBreak/>
        <w:t>Message from the Artistic Director, Kelly Thornton</w:t>
      </w:r>
    </w:p>
    <w:p w14:paraId="52A8F2BC" w14:textId="77777777" w:rsidR="009F0475" w:rsidRDefault="009F0475" w:rsidP="0007096C">
      <w:pPr>
        <w:spacing w:after="0" w:line="360" w:lineRule="auto"/>
        <w:rPr>
          <w:rFonts w:cs="Arial"/>
        </w:rPr>
        <w:sectPr w:rsidR="009F0475" w:rsidSect="006A2026">
          <w:type w:val="continuous"/>
          <w:pgSz w:w="12240" w:h="15840"/>
          <w:pgMar w:top="1080" w:right="1080" w:bottom="1080" w:left="1080" w:header="706" w:footer="706" w:gutter="0"/>
          <w:cols w:space="708"/>
          <w:docGrid w:linePitch="435"/>
        </w:sectPr>
      </w:pPr>
    </w:p>
    <w:p w14:paraId="367507AA" w14:textId="2C247736" w:rsidR="009F0475" w:rsidRDefault="00981BF1" w:rsidP="0007096C">
      <w:pPr>
        <w:spacing w:after="0" w:line="360" w:lineRule="auto"/>
        <w:rPr>
          <w:rFonts w:cs="Arial"/>
        </w:rPr>
        <w:sectPr w:rsidR="009F0475" w:rsidSect="009F0475">
          <w:type w:val="continuous"/>
          <w:pgSz w:w="12240" w:h="15840"/>
          <w:pgMar w:top="1080" w:right="1080" w:bottom="1080" w:left="1080" w:header="706" w:footer="706" w:gutter="0"/>
          <w:cols w:num="2" w:space="708"/>
          <w:docGrid w:linePitch="435"/>
        </w:sectPr>
      </w:pPr>
      <w:r w:rsidRPr="00981BF1">
        <w:rPr>
          <w:rFonts w:cs="Arial"/>
        </w:rPr>
        <w:t xml:space="preserve">I’m thrilled to welcome you to the theatre. While </w:t>
      </w:r>
      <w:r w:rsidRPr="00981BF1">
        <w:rPr>
          <w:rFonts w:cs="Arial"/>
          <w:i/>
          <w:iCs/>
        </w:rPr>
        <w:t>Elf – The Musical</w:t>
      </w:r>
      <w:r w:rsidRPr="00981BF1">
        <w:rPr>
          <w:rFonts w:cs="Arial"/>
        </w:rPr>
        <w:t xml:space="preserve">, our Mainstage offering, is sure to delight audiences throughout the holiday season, our production of Caryl Churchill’s </w:t>
      </w:r>
      <w:r w:rsidRPr="00981BF1">
        <w:rPr>
          <w:rFonts w:cs="Arial"/>
          <w:i/>
          <w:iCs/>
        </w:rPr>
        <w:t>A Number</w:t>
      </w:r>
      <w:r w:rsidRPr="00981BF1">
        <w:rPr>
          <w:rFonts w:cs="Arial"/>
        </w:rPr>
        <w:t xml:space="preserve"> at the Warehouse will feed the theatregoer who is looking for more edgy fare. Interestingly both plays deal with fathers and sons, identity and belonging, yet the exercise in comparison stops there. </w:t>
      </w:r>
      <w:r w:rsidRPr="00981BF1">
        <w:rPr>
          <w:rFonts w:cs="Arial"/>
          <w:i/>
          <w:iCs/>
        </w:rPr>
        <w:t>A Number</w:t>
      </w:r>
      <w:r w:rsidRPr="00981BF1">
        <w:rPr>
          <w:rFonts w:cs="Arial"/>
        </w:rPr>
        <w:t xml:space="preserve"> is a brilliant psychological drama from one of the most exciting playwrights of the 20th century. Caryl Churchill wrote A Number in 2002, and its themes of technology, ethics and </w:t>
      </w:r>
      <w:r w:rsidRPr="00981BF1">
        <w:rPr>
          <w:rFonts w:cs="Arial"/>
        </w:rPr>
        <w:t xml:space="preserve">humanity have triggered a revival across English-language theatre. Known for her daring and innovative approach to social issues, Churchill skewers the possibility of human cloning – sensationalized in 1997 by the cloning of the first mammal, Dolly the Sheep. With the rise of AI, and the disastrous potential of technology on humanity, this play raises the alarm bells. At the centre, it is also about love, parenting and the mistakes we make along the way as we struggle to do our best amidst life’s challenges. Thanks for joining </w:t>
      </w:r>
      <w:proofErr w:type="gramStart"/>
      <w:r w:rsidRPr="00981BF1">
        <w:rPr>
          <w:rFonts w:cs="Arial"/>
        </w:rPr>
        <w:t>us, and</w:t>
      </w:r>
      <w:proofErr w:type="gramEnd"/>
      <w:r w:rsidRPr="00981BF1">
        <w:rPr>
          <w:rFonts w:cs="Arial"/>
        </w:rPr>
        <w:t xml:space="preserve"> enjoy the show!</w:t>
      </w:r>
    </w:p>
    <w:p w14:paraId="183F4792" w14:textId="35F0B1B2" w:rsidR="00D0498C" w:rsidRPr="0007096C" w:rsidRDefault="00D0498C" w:rsidP="0007096C">
      <w:pPr>
        <w:spacing w:after="0" w:line="360" w:lineRule="auto"/>
        <w:rPr>
          <w:rFonts w:cs="Arial"/>
        </w:rPr>
      </w:pPr>
    </w:p>
    <w:p w14:paraId="2EAAC59A" w14:textId="79E3B438" w:rsidR="00D0498C" w:rsidRPr="0007096C" w:rsidRDefault="00E825F3" w:rsidP="0007096C">
      <w:pPr>
        <w:pStyle w:val="Heading1"/>
        <w:spacing w:before="0" w:after="0" w:line="360" w:lineRule="auto"/>
        <w:rPr>
          <w:rFonts w:cs="Arial"/>
          <w:color w:val="auto"/>
        </w:rPr>
      </w:pPr>
      <w:r w:rsidRPr="0007096C">
        <w:rPr>
          <w:rFonts w:cs="Arial"/>
          <w:color w:val="auto"/>
        </w:rPr>
        <w:t>About the Production</w:t>
      </w:r>
    </w:p>
    <w:p w14:paraId="1DC400E5" w14:textId="77777777" w:rsidR="009F0475" w:rsidRDefault="009F0475" w:rsidP="0007096C">
      <w:pPr>
        <w:spacing w:after="0" w:line="360" w:lineRule="auto"/>
        <w:rPr>
          <w:rFonts w:cs="Arial"/>
          <w:i/>
          <w:iCs/>
        </w:rPr>
        <w:sectPr w:rsidR="009F0475" w:rsidSect="006A2026">
          <w:type w:val="continuous"/>
          <w:pgSz w:w="12240" w:h="15840"/>
          <w:pgMar w:top="1080" w:right="1080" w:bottom="1080" w:left="1080" w:header="706" w:footer="706" w:gutter="0"/>
          <w:cols w:space="708"/>
          <w:docGrid w:linePitch="435"/>
        </w:sectPr>
      </w:pPr>
    </w:p>
    <w:p w14:paraId="2FC4CC19" w14:textId="77777777" w:rsidR="00981BF1" w:rsidRPr="00981BF1" w:rsidRDefault="00981BF1" w:rsidP="00981BF1">
      <w:pPr>
        <w:spacing w:after="0" w:line="360" w:lineRule="auto"/>
        <w:rPr>
          <w:rFonts w:cs="Arial"/>
        </w:rPr>
      </w:pPr>
      <w:r w:rsidRPr="00981BF1">
        <w:rPr>
          <w:rFonts w:cs="Arial"/>
        </w:rPr>
        <w:t xml:space="preserve">A Number is presented by arrangement with Concord </w:t>
      </w:r>
      <w:r w:rsidRPr="00981BF1">
        <w:rPr>
          <w:rFonts w:cs="Arial"/>
        </w:rPr>
        <w:t>Theatricals on behalf of Samuel French, Inc. </w:t>
      </w:r>
    </w:p>
    <w:p w14:paraId="2BD6A9D5" w14:textId="77777777" w:rsidR="00981BF1" w:rsidRPr="00981BF1" w:rsidRDefault="00981BF1" w:rsidP="00981BF1">
      <w:pPr>
        <w:spacing w:after="0" w:line="360" w:lineRule="auto"/>
        <w:rPr>
          <w:rFonts w:cs="Arial"/>
        </w:rPr>
      </w:pPr>
      <w:r w:rsidRPr="00981BF1">
        <w:rPr>
          <w:rFonts w:cs="Arial"/>
        </w:rPr>
        <w:t>www.concordtheatricals.com </w:t>
      </w:r>
    </w:p>
    <w:p w14:paraId="653E268B" w14:textId="77777777" w:rsidR="00981BF1" w:rsidRPr="00981BF1" w:rsidRDefault="00981BF1" w:rsidP="00981BF1">
      <w:pPr>
        <w:spacing w:after="0" w:line="360" w:lineRule="auto"/>
        <w:rPr>
          <w:rFonts w:cs="Arial"/>
        </w:rPr>
      </w:pPr>
      <w:r w:rsidRPr="00981BF1">
        <w:rPr>
          <w:rFonts w:cs="Arial"/>
        </w:rPr>
        <w:lastRenderedPageBreak/>
        <w:t>A Number was first presented by the English Stage Company at the Royal Court Theatre, London, September 2002 U.S. Premiere by New York Theatre Workshop, December 2004. </w:t>
      </w:r>
    </w:p>
    <w:p w14:paraId="1C599E5B" w14:textId="77777777" w:rsidR="00981BF1" w:rsidRPr="00981BF1" w:rsidRDefault="00981BF1" w:rsidP="00981BF1">
      <w:pPr>
        <w:spacing w:after="0" w:line="360" w:lineRule="auto"/>
        <w:rPr>
          <w:rFonts w:cs="Arial"/>
        </w:rPr>
      </w:pPr>
      <w:r w:rsidRPr="00981BF1">
        <w:rPr>
          <w:rFonts w:cs="Arial"/>
        </w:rPr>
        <w:t xml:space="preserve">THE VIDEOTAPING OR MAKING OF ELECTRONIC OR OTHER AUDIO AND/OR VISUAL RECORDINGS OF THIS PRODUCTION AND DISTRIBUTING RECORDINGS </w:t>
      </w:r>
      <w:r w:rsidRPr="00981BF1">
        <w:rPr>
          <w:rFonts w:cs="Arial"/>
        </w:rPr>
        <w:t>OR STREAMS IN ANY MEDIUM, INCLUDING THE INTERNET, IS STRICTLY PROHIBITED, A VIOLATION OF THE AUTHOR(S)’S RIGHTS AND ACTIONABLE UNDER UNITED STATES COPYRIGHT LAW. FOR MORE INFORMATION, PLEASE VISIT: </w:t>
      </w:r>
    </w:p>
    <w:p w14:paraId="351CC633" w14:textId="77777777" w:rsidR="00981BF1" w:rsidRPr="00981BF1" w:rsidRDefault="00981BF1" w:rsidP="00981BF1">
      <w:pPr>
        <w:spacing w:after="0" w:line="360" w:lineRule="auto"/>
        <w:rPr>
          <w:rFonts w:cs="Arial"/>
        </w:rPr>
      </w:pPr>
      <w:r w:rsidRPr="00981BF1">
        <w:rPr>
          <w:rFonts w:cs="Arial"/>
        </w:rPr>
        <w:t>www.concordtheatricals.com/resources/protecting-artists </w:t>
      </w:r>
    </w:p>
    <w:p w14:paraId="036323B1" w14:textId="77777777" w:rsidR="009F0475" w:rsidRDefault="009F0475" w:rsidP="0007096C">
      <w:pPr>
        <w:pStyle w:val="Heading1"/>
        <w:spacing w:before="0" w:after="0" w:line="360" w:lineRule="auto"/>
        <w:rPr>
          <w:rFonts w:cs="Arial"/>
          <w:color w:val="auto"/>
          <w:lang w:val="en-GB"/>
        </w:rPr>
        <w:sectPr w:rsidR="009F0475" w:rsidSect="009F0475">
          <w:type w:val="continuous"/>
          <w:pgSz w:w="12240" w:h="15840"/>
          <w:pgMar w:top="1080" w:right="1080" w:bottom="1080" w:left="1080" w:header="706" w:footer="706" w:gutter="0"/>
          <w:cols w:num="2" w:space="708"/>
          <w:docGrid w:linePitch="435"/>
        </w:sectPr>
      </w:pPr>
    </w:p>
    <w:p w14:paraId="4179B4DF" w14:textId="77777777" w:rsidR="009F0475" w:rsidRDefault="009F0475" w:rsidP="00CB1CE9">
      <w:pPr>
        <w:rPr>
          <w:lang w:val="en-GB"/>
        </w:rPr>
      </w:pPr>
    </w:p>
    <w:p w14:paraId="28424C09" w14:textId="0D5CF041" w:rsidR="00D0498C" w:rsidRPr="0007096C" w:rsidRDefault="00E825F3" w:rsidP="0007096C">
      <w:pPr>
        <w:pStyle w:val="Heading1"/>
        <w:spacing w:before="0" w:after="0" w:line="360" w:lineRule="auto"/>
        <w:rPr>
          <w:rFonts w:cs="Arial"/>
          <w:color w:val="auto"/>
          <w:lang w:val="en-GB"/>
        </w:rPr>
      </w:pPr>
      <w:r w:rsidRPr="0007096C">
        <w:rPr>
          <w:rFonts w:cs="Arial"/>
          <w:color w:val="auto"/>
          <w:lang w:val="en-GB"/>
        </w:rPr>
        <w:t>About MTC</w:t>
      </w:r>
    </w:p>
    <w:p w14:paraId="751C9EE2" w14:textId="77777777" w:rsidR="009F0475" w:rsidRDefault="009F0475" w:rsidP="0007096C">
      <w:pPr>
        <w:spacing w:after="0" w:line="360" w:lineRule="auto"/>
        <w:rPr>
          <w:rFonts w:cs="Arial"/>
        </w:rPr>
        <w:sectPr w:rsidR="009F0475" w:rsidSect="006A2026">
          <w:type w:val="continuous"/>
          <w:pgSz w:w="12240" w:h="15840"/>
          <w:pgMar w:top="1080" w:right="1080" w:bottom="1080" w:left="1080" w:header="706" w:footer="706" w:gutter="0"/>
          <w:cols w:space="708"/>
          <w:docGrid w:linePitch="435"/>
        </w:sectPr>
      </w:pPr>
    </w:p>
    <w:p w14:paraId="46CA2539" w14:textId="77EE091D" w:rsidR="00E825F3" w:rsidRPr="00E825F3" w:rsidRDefault="00E825F3" w:rsidP="0007096C">
      <w:pPr>
        <w:spacing w:after="0" w:line="360" w:lineRule="auto"/>
        <w:rPr>
          <w:rFonts w:cs="Arial"/>
        </w:rPr>
      </w:pPr>
      <w:r w:rsidRPr="00E825F3">
        <w:rPr>
          <w:rFonts w:cs="Arial"/>
        </w:rPr>
        <w:t>Royal MTC is a member of the</w:t>
      </w:r>
      <w:r w:rsidR="006A2026">
        <w:rPr>
          <w:rFonts w:cs="Arial"/>
        </w:rPr>
        <w:t xml:space="preserve"> </w:t>
      </w:r>
      <w:r w:rsidRPr="00E825F3">
        <w:rPr>
          <w:rFonts w:cs="Arial"/>
        </w:rPr>
        <w:t>Professional Association of</w:t>
      </w:r>
    </w:p>
    <w:p w14:paraId="26C2B4E6" w14:textId="77777777" w:rsidR="00BE50EA" w:rsidRDefault="00E825F3" w:rsidP="0007096C">
      <w:pPr>
        <w:spacing w:after="0" w:line="360" w:lineRule="auto"/>
        <w:rPr>
          <w:rFonts w:cs="Arial"/>
        </w:rPr>
      </w:pPr>
      <w:r w:rsidRPr="00E825F3">
        <w:rPr>
          <w:rFonts w:cs="Arial"/>
        </w:rPr>
        <w:t xml:space="preserve">Canadian Theatres and </w:t>
      </w:r>
      <w:r w:rsidR="00BE50EA">
        <w:rPr>
          <w:rFonts w:cs="Arial"/>
        </w:rPr>
        <w:t xml:space="preserve">engages, </w:t>
      </w:r>
      <w:r w:rsidRPr="00E825F3">
        <w:rPr>
          <w:rFonts w:cs="Arial"/>
        </w:rPr>
        <w:t>under the terms of the Canadian</w:t>
      </w:r>
      <w:r w:rsidR="00BE50EA">
        <w:rPr>
          <w:rFonts w:cs="Arial"/>
        </w:rPr>
        <w:t xml:space="preserve"> Theatre Agreement, </w:t>
      </w:r>
      <w:r w:rsidRPr="00E825F3">
        <w:rPr>
          <w:rFonts w:cs="Arial"/>
        </w:rPr>
        <w:t>professional</w:t>
      </w:r>
      <w:r w:rsidR="006A2026">
        <w:rPr>
          <w:rFonts w:cs="Arial"/>
        </w:rPr>
        <w:t xml:space="preserve"> </w:t>
      </w:r>
      <w:r w:rsidRPr="00E825F3">
        <w:rPr>
          <w:rFonts w:cs="Arial"/>
        </w:rPr>
        <w:t>artists who are members of the</w:t>
      </w:r>
      <w:r w:rsidR="00BE50EA">
        <w:rPr>
          <w:rFonts w:cs="Arial"/>
        </w:rPr>
        <w:t xml:space="preserve"> Canadian Actors’ Equity Association. </w:t>
      </w:r>
    </w:p>
    <w:p w14:paraId="175436D2" w14:textId="03BC6E5A" w:rsidR="00E825F3" w:rsidRPr="00E825F3" w:rsidRDefault="00E825F3" w:rsidP="0007096C">
      <w:pPr>
        <w:spacing w:after="0" w:line="360" w:lineRule="auto"/>
        <w:rPr>
          <w:rFonts w:cs="Arial"/>
        </w:rPr>
      </w:pPr>
    </w:p>
    <w:p w14:paraId="35B39225" w14:textId="352D6BB9" w:rsidR="00E825F3" w:rsidRPr="00E825F3" w:rsidRDefault="00BE50EA" w:rsidP="0007096C">
      <w:pPr>
        <w:spacing w:after="0" w:line="360" w:lineRule="auto"/>
        <w:rPr>
          <w:rFonts w:cs="Arial"/>
        </w:rPr>
      </w:pPr>
      <w:r>
        <w:rPr>
          <w:rFonts w:cs="Arial"/>
        </w:rPr>
        <w:br w:type="column"/>
      </w:r>
      <w:r w:rsidR="00E825F3" w:rsidRPr="00E825F3">
        <w:rPr>
          <w:rFonts w:cs="Arial"/>
        </w:rPr>
        <w:t>Scenery, Carpentry and Show</w:t>
      </w:r>
      <w:r w:rsidR="006A2026">
        <w:rPr>
          <w:rFonts w:cs="Arial"/>
        </w:rPr>
        <w:t xml:space="preserve"> </w:t>
      </w:r>
      <w:r w:rsidR="00E825F3" w:rsidRPr="00E825F3">
        <w:rPr>
          <w:rFonts w:cs="Arial"/>
        </w:rPr>
        <w:t>Running Crew at the John Hirsch</w:t>
      </w:r>
      <w:r>
        <w:rPr>
          <w:rFonts w:cs="Arial"/>
        </w:rPr>
        <w:t xml:space="preserve"> Mainstage and the</w:t>
      </w:r>
      <w:r w:rsidR="00E825F3" w:rsidRPr="00E825F3">
        <w:rPr>
          <w:rFonts w:cs="Arial"/>
        </w:rPr>
        <w:t xml:space="preserve"> Tom Hendry</w:t>
      </w:r>
      <w:r w:rsidR="006A2026">
        <w:rPr>
          <w:rFonts w:cs="Arial"/>
        </w:rPr>
        <w:t xml:space="preserve"> </w:t>
      </w:r>
      <w:r w:rsidR="00E825F3" w:rsidRPr="00E825F3">
        <w:rPr>
          <w:rFonts w:cs="Arial"/>
        </w:rPr>
        <w:t>Warehouse are members of IATSE</w:t>
      </w:r>
    </w:p>
    <w:p w14:paraId="49071568" w14:textId="44FA5E59" w:rsidR="00E825F3" w:rsidRDefault="00E825F3" w:rsidP="0007096C">
      <w:pPr>
        <w:spacing w:after="0" w:line="360" w:lineRule="auto"/>
        <w:rPr>
          <w:rFonts w:cs="Arial"/>
        </w:rPr>
      </w:pPr>
      <w:r w:rsidRPr="0007096C">
        <w:rPr>
          <w:rFonts w:cs="Arial"/>
        </w:rPr>
        <w:t>Local 63.</w:t>
      </w:r>
    </w:p>
    <w:p w14:paraId="325B9C1A" w14:textId="2A8A683B" w:rsidR="006A2026" w:rsidRPr="0007096C" w:rsidRDefault="006A2026" w:rsidP="0007096C">
      <w:pPr>
        <w:spacing w:after="0" w:line="360" w:lineRule="auto"/>
        <w:rPr>
          <w:rFonts w:cs="Arial"/>
          <w:lang w:val="en-GB"/>
        </w:rPr>
      </w:pPr>
    </w:p>
    <w:p w14:paraId="2A87965E" w14:textId="1ACD78FA" w:rsidR="00D0498C" w:rsidRPr="0007096C" w:rsidRDefault="00BE50EA" w:rsidP="0007096C">
      <w:pPr>
        <w:pStyle w:val="Heading1"/>
        <w:spacing w:before="0" w:after="0" w:line="360" w:lineRule="auto"/>
        <w:rPr>
          <w:rFonts w:cs="Arial"/>
          <w:color w:val="auto"/>
        </w:rPr>
      </w:pPr>
      <w:r>
        <w:rPr>
          <w:rFonts w:cs="Arial"/>
          <w:color w:val="auto"/>
        </w:rPr>
        <w:br w:type="column"/>
      </w:r>
      <w:r w:rsidR="00D0498C" w:rsidRPr="0007096C">
        <w:rPr>
          <w:rFonts w:cs="Arial"/>
          <w:color w:val="auto"/>
        </w:rPr>
        <w:lastRenderedPageBreak/>
        <w:t>Land Acknowledgement</w:t>
      </w:r>
    </w:p>
    <w:p w14:paraId="3170DB26" w14:textId="3454AA51" w:rsidR="00D0498C" w:rsidRPr="0007096C" w:rsidRDefault="00D0498C" w:rsidP="0007096C">
      <w:pPr>
        <w:spacing w:after="0" w:line="360" w:lineRule="auto"/>
        <w:rPr>
          <w:rFonts w:cs="Arial"/>
        </w:rPr>
      </w:pPr>
      <w:r w:rsidRPr="004200A7">
        <w:rPr>
          <w:rFonts w:cs="Arial"/>
        </w:rPr>
        <w:t xml:space="preserve">Royal Manitoba Theatre Centre is proud to call Manitoba home. Royal MTC </w:t>
      </w:r>
      <w:proofErr w:type="gramStart"/>
      <w:r w:rsidRPr="004200A7">
        <w:rPr>
          <w:rFonts w:cs="Arial"/>
        </w:rPr>
        <w:t>is located in</w:t>
      </w:r>
      <w:proofErr w:type="gramEnd"/>
      <w:r w:rsidR="006A2026">
        <w:rPr>
          <w:rFonts w:cs="Arial"/>
        </w:rPr>
        <w:t xml:space="preserve"> </w:t>
      </w:r>
      <w:r w:rsidRPr="004200A7">
        <w:rPr>
          <w:rFonts w:cs="Arial"/>
        </w:rPr>
        <w:t xml:space="preserve">Winnipeg on Treaty 1, the traditional territory of the Anishinaabeg, </w:t>
      </w:r>
      <w:proofErr w:type="spellStart"/>
      <w:r w:rsidRPr="004200A7">
        <w:rPr>
          <w:rFonts w:cs="Arial"/>
        </w:rPr>
        <w:t>Inninewak</w:t>
      </w:r>
      <w:proofErr w:type="spellEnd"/>
      <w:r w:rsidRPr="004200A7">
        <w:rPr>
          <w:rFonts w:cs="Arial"/>
        </w:rPr>
        <w:t xml:space="preserve">, </w:t>
      </w:r>
      <w:proofErr w:type="spellStart"/>
      <w:r w:rsidRPr="004200A7">
        <w:rPr>
          <w:rFonts w:cs="Arial"/>
        </w:rPr>
        <w:t>Anishinewak</w:t>
      </w:r>
      <w:proofErr w:type="spellEnd"/>
      <w:r w:rsidRPr="004200A7">
        <w:rPr>
          <w:rFonts w:cs="Arial"/>
        </w:rPr>
        <w:t>,</w:t>
      </w:r>
      <w:r w:rsidR="006A2026">
        <w:rPr>
          <w:rFonts w:cs="Arial"/>
        </w:rPr>
        <w:t xml:space="preserve"> </w:t>
      </w:r>
      <w:r w:rsidRPr="004200A7">
        <w:rPr>
          <w:rFonts w:cs="Arial"/>
        </w:rPr>
        <w:t xml:space="preserve">Dakota Oyate and Denesuline, and the National </w:t>
      </w:r>
      <w:r w:rsidRPr="004200A7">
        <w:rPr>
          <w:rFonts w:cs="Arial"/>
        </w:rPr>
        <w:t>Homeland of the Red River Métis. We are</w:t>
      </w:r>
      <w:r w:rsidR="006A2026">
        <w:rPr>
          <w:rFonts w:cs="Arial"/>
        </w:rPr>
        <w:t xml:space="preserve"> </w:t>
      </w:r>
      <w:r w:rsidRPr="004200A7">
        <w:rPr>
          <w:rFonts w:cs="Arial"/>
        </w:rPr>
        <w:t>thankful for the benefits sharing this land has afforded us, acknowledge the responsibilities</w:t>
      </w:r>
      <w:r w:rsidR="006A2026">
        <w:rPr>
          <w:rFonts w:cs="Arial"/>
        </w:rPr>
        <w:t xml:space="preserve"> </w:t>
      </w:r>
      <w:r w:rsidRPr="004200A7">
        <w:rPr>
          <w:rFonts w:cs="Arial"/>
        </w:rPr>
        <w:t>of the Treaties, and embrace the opportunity to partner with Indigenous communities in</w:t>
      </w:r>
      <w:r w:rsidR="006A2026">
        <w:rPr>
          <w:rFonts w:cs="Arial"/>
        </w:rPr>
        <w:t xml:space="preserve"> </w:t>
      </w:r>
      <w:r w:rsidRPr="0007096C">
        <w:rPr>
          <w:rFonts w:cs="Arial"/>
        </w:rPr>
        <w:t xml:space="preserve">spirit of reconciliation and </w:t>
      </w:r>
      <w:r w:rsidR="006A2026">
        <w:rPr>
          <w:rFonts w:cs="Arial"/>
        </w:rPr>
        <w:t>c</w:t>
      </w:r>
      <w:r w:rsidRPr="0007096C">
        <w:rPr>
          <w:rFonts w:cs="Arial"/>
        </w:rPr>
        <w:t>ollaboration.</w:t>
      </w:r>
    </w:p>
    <w:p w14:paraId="66083611" w14:textId="77777777" w:rsidR="009F0475" w:rsidRDefault="009F0475" w:rsidP="0007096C">
      <w:pPr>
        <w:spacing w:after="0" w:line="360" w:lineRule="auto"/>
        <w:rPr>
          <w:rFonts w:cs="Arial"/>
          <w:lang w:val="en-GB"/>
        </w:rPr>
        <w:sectPr w:rsidR="009F0475" w:rsidSect="009F0475">
          <w:type w:val="continuous"/>
          <w:pgSz w:w="12240" w:h="15840"/>
          <w:pgMar w:top="1080" w:right="1080" w:bottom="1080" w:left="1080" w:header="706" w:footer="706" w:gutter="0"/>
          <w:cols w:num="2" w:space="708"/>
          <w:docGrid w:linePitch="435"/>
        </w:sectPr>
      </w:pPr>
    </w:p>
    <w:p w14:paraId="4C098173" w14:textId="77777777" w:rsidR="00D0498C" w:rsidRPr="0007096C" w:rsidRDefault="00D0498C" w:rsidP="0007096C">
      <w:pPr>
        <w:spacing w:after="0" w:line="360" w:lineRule="auto"/>
        <w:rPr>
          <w:rFonts w:cs="Arial"/>
          <w:lang w:val="en-GB"/>
        </w:rPr>
      </w:pPr>
    </w:p>
    <w:p w14:paraId="61C845A8" w14:textId="7F806942" w:rsidR="00E825F3" w:rsidRPr="0007096C" w:rsidRDefault="006A2026" w:rsidP="0007096C">
      <w:pPr>
        <w:pStyle w:val="Heading1"/>
        <w:spacing w:before="0" w:after="0" w:line="360" w:lineRule="auto"/>
        <w:rPr>
          <w:rFonts w:cs="Arial"/>
          <w:color w:val="auto"/>
          <w:lang w:val="en-GB"/>
        </w:rPr>
      </w:pPr>
      <w:r>
        <w:rPr>
          <w:rFonts w:cs="Arial"/>
          <w:color w:val="auto"/>
          <w:lang w:val="en-GB"/>
        </w:rPr>
        <w:br w:type="column"/>
      </w:r>
      <w:r w:rsidR="00E825F3" w:rsidRPr="0007096C">
        <w:rPr>
          <w:rFonts w:cs="Arial"/>
          <w:color w:val="auto"/>
          <w:lang w:val="en-GB"/>
        </w:rPr>
        <w:lastRenderedPageBreak/>
        <w:t>List of Theatre Abbreviations</w:t>
      </w:r>
    </w:p>
    <w:p w14:paraId="01BC28A1" w14:textId="77777777" w:rsidR="00E825F3" w:rsidRPr="00E825F3" w:rsidRDefault="00E825F3" w:rsidP="0007096C">
      <w:pPr>
        <w:spacing w:after="0" w:line="360" w:lineRule="auto"/>
        <w:rPr>
          <w:rFonts w:cs="Arial"/>
        </w:rPr>
      </w:pPr>
      <w:r w:rsidRPr="00E825F3">
        <w:rPr>
          <w:rFonts w:cs="Arial"/>
          <w:b/>
          <w:bCs/>
        </w:rPr>
        <w:t xml:space="preserve">A.C.T. </w:t>
      </w:r>
      <w:r w:rsidRPr="00E825F3">
        <w:rPr>
          <w:rFonts w:cs="Arial"/>
        </w:rPr>
        <w:t>American Conservatory Theater • San Francisco, CA</w:t>
      </w:r>
    </w:p>
    <w:p w14:paraId="2A6F4C15" w14:textId="77777777" w:rsidR="00E825F3" w:rsidRPr="00E825F3" w:rsidRDefault="00E825F3" w:rsidP="0007096C">
      <w:pPr>
        <w:spacing w:after="0" w:line="360" w:lineRule="auto"/>
        <w:rPr>
          <w:rFonts w:cs="Arial"/>
        </w:rPr>
      </w:pPr>
      <w:r w:rsidRPr="00E825F3">
        <w:rPr>
          <w:rFonts w:cs="Arial"/>
          <w:b/>
          <w:bCs/>
        </w:rPr>
        <w:t xml:space="preserve">Arts Club </w:t>
      </w:r>
      <w:r w:rsidRPr="00E825F3">
        <w:rPr>
          <w:rFonts w:cs="Arial"/>
        </w:rPr>
        <w:t>Arts Club Theatre Company • Vancouver, BC</w:t>
      </w:r>
    </w:p>
    <w:p w14:paraId="0AC67FD3" w14:textId="77777777" w:rsidR="00E825F3" w:rsidRPr="00E825F3" w:rsidRDefault="00E825F3" w:rsidP="0007096C">
      <w:pPr>
        <w:spacing w:after="0" w:line="360" w:lineRule="auto"/>
        <w:rPr>
          <w:rFonts w:cs="Arial"/>
        </w:rPr>
      </w:pPr>
      <w:r w:rsidRPr="00E825F3">
        <w:rPr>
          <w:rFonts w:cs="Arial"/>
          <w:b/>
          <w:bCs/>
        </w:rPr>
        <w:t xml:space="preserve">ATF </w:t>
      </w:r>
      <w:r w:rsidRPr="00E825F3">
        <w:rPr>
          <w:rFonts w:cs="Arial"/>
        </w:rPr>
        <w:t>Atlantic Theatre Festival • Wolfville, NS</w:t>
      </w:r>
    </w:p>
    <w:p w14:paraId="7C2282FD" w14:textId="77777777" w:rsidR="00E825F3" w:rsidRPr="00E825F3" w:rsidRDefault="00E825F3" w:rsidP="0007096C">
      <w:pPr>
        <w:spacing w:after="0" w:line="360" w:lineRule="auto"/>
        <w:rPr>
          <w:rFonts w:cs="Arial"/>
        </w:rPr>
      </w:pPr>
      <w:r w:rsidRPr="00E825F3">
        <w:rPr>
          <w:rFonts w:cs="Arial"/>
          <w:b/>
          <w:bCs/>
        </w:rPr>
        <w:t xml:space="preserve">ATP </w:t>
      </w:r>
      <w:r w:rsidRPr="00E825F3">
        <w:rPr>
          <w:rFonts w:cs="Arial"/>
        </w:rPr>
        <w:t>Alberta Theatre Projects • Calgary, AB</w:t>
      </w:r>
    </w:p>
    <w:p w14:paraId="53080CBC" w14:textId="77777777" w:rsidR="00E825F3" w:rsidRPr="00E825F3" w:rsidRDefault="00E825F3" w:rsidP="0007096C">
      <w:pPr>
        <w:spacing w:after="0" w:line="360" w:lineRule="auto"/>
        <w:rPr>
          <w:rFonts w:cs="Arial"/>
        </w:rPr>
      </w:pPr>
      <w:r w:rsidRPr="00E825F3">
        <w:rPr>
          <w:rFonts w:cs="Arial"/>
          <w:b/>
          <w:bCs/>
        </w:rPr>
        <w:t xml:space="preserve">BAM </w:t>
      </w:r>
      <w:r w:rsidRPr="00E825F3">
        <w:rPr>
          <w:rFonts w:cs="Arial"/>
        </w:rPr>
        <w:t>Brooklyn Academy of Music • NYC</w:t>
      </w:r>
    </w:p>
    <w:p w14:paraId="76DD66A1" w14:textId="77777777" w:rsidR="00E825F3" w:rsidRPr="00E825F3" w:rsidRDefault="00E825F3" w:rsidP="0007096C">
      <w:pPr>
        <w:spacing w:after="0" w:line="360" w:lineRule="auto"/>
        <w:rPr>
          <w:rFonts w:cs="Arial"/>
        </w:rPr>
      </w:pPr>
      <w:r w:rsidRPr="00E825F3">
        <w:rPr>
          <w:rFonts w:cs="Arial"/>
          <w:b/>
          <w:bCs/>
        </w:rPr>
        <w:t xml:space="preserve">Bard on the Beach </w:t>
      </w:r>
      <w:r w:rsidRPr="00E825F3">
        <w:rPr>
          <w:rFonts w:cs="Arial"/>
        </w:rPr>
        <w:t>Bard on the Beach Shakespeare Festival •</w:t>
      </w:r>
    </w:p>
    <w:p w14:paraId="26B722A1" w14:textId="77777777" w:rsidR="00E825F3" w:rsidRPr="00E825F3" w:rsidRDefault="00E825F3" w:rsidP="0007096C">
      <w:pPr>
        <w:spacing w:after="0" w:line="360" w:lineRule="auto"/>
        <w:rPr>
          <w:rFonts w:cs="Arial"/>
        </w:rPr>
      </w:pPr>
      <w:r w:rsidRPr="00E825F3">
        <w:rPr>
          <w:rFonts w:cs="Arial"/>
        </w:rPr>
        <w:t>Vancouver, BC</w:t>
      </w:r>
    </w:p>
    <w:p w14:paraId="5AB842F1" w14:textId="77777777" w:rsidR="00E825F3" w:rsidRPr="00E825F3" w:rsidRDefault="00E825F3" w:rsidP="0007096C">
      <w:pPr>
        <w:spacing w:after="0" w:line="360" w:lineRule="auto"/>
        <w:rPr>
          <w:rFonts w:cs="Arial"/>
        </w:rPr>
      </w:pPr>
      <w:r w:rsidRPr="00E825F3">
        <w:rPr>
          <w:rFonts w:cs="Arial"/>
          <w:b/>
          <w:bCs/>
        </w:rPr>
        <w:t xml:space="preserve">Belfry </w:t>
      </w:r>
      <w:r w:rsidRPr="00E825F3">
        <w:rPr>
          <w:rFonts w:cs="Arial"/>
        </w:rPr>
        <w:t>The Belfry Theatre • Victoria, BC</w:t>
      </w:r>
    </w:p>
    <w:p w14:paraId="69ED0A30" w14:textId="77777777" w:rsidR="00E825F3" w:rsidRPr="00E825F3" w:rsidRDefault="00E825F3" w:rsidP="0007096C">
      <w:pPr>
        <w:spacing w:after="0" w:line="360" w:lineRule="auto"/>
        <w:rPr>
          <w:rFonts w:cs="Arial"/>
        </w:rPr>
      </w:pPr>
      <w:r w:rsidRPr="00E825F3">
        <w:rPr>
          <w:rFonts w:cs="Arial"/>
          <w:b/>
          <w:bCs/>
        </w:rPr>
        <w:t xml:space="preserve">Blyth </w:t>
      </w:r>
      <w:proofErr w:type="spellStart"/>
      <w:r w:rsidRPr="00E825F3">
        <w:rPr>
          <w:rFonts w:cs="Arial"/>
        </w:rPr>
        <w:t>Blyth</w:t>
      </w:r>
      <w:proofErr w:type="spellEnd"/>
      <w:r w:rsidRPr="00E825F3">
        <w:rPr>
          <w:rFonts w:cs="Arial"/>
        </w:rPr>
        <w:t xml:space="preserve"> Theatre Festival • Blyth, ON</w:t>
      </w:r>
    </w:p>
    <w:p w14:paraId="45ACD031" w14:textId="77777777" w:rsidR="00E825F3" w:rsidRPr="00E825F3" w:rsidRDefault="00E825F3" w:rsidP="0007096C">
      <w:pPr>
        <w:spacing w:after="0" w:line="360" w:lineRule="auto"/>
        <w:rPr>
          <w:rFonts w:cs="Arial"/>
        </w:rPr>
      </w:pPr>
      <w:r w:rsidRPr="00E825F3">
        <w:rPr>
          <w:rFonts w:cs="Arial"/>
          <w:b/>
          <w:bCs/>
        </w:rPr>
        <w:t xml:space="preserve">Broadway </w:t>
      </w:r>
      <w:r w:rsidRPr="00E825F3">
        <w:rPr>
          <w:rFonts w:cs="Arial"/>
        </w:rPr>
        <w:t>Theatre district • New York, NY</w:t>
      </w:r>
    </w:p>
    <w:p w14:paraId="11BBD234" w14:textId="77777777" w:rsidR="00E825F3" w:rsidRPr="00E825F3" w:rsidRDefault="00E825F3" w:rsidP="0007096C">
      <w:pPr>
        <w:spacing w:after="0" w:line="360" w:lineRule="auto"/>
        <w:rPr>
          <w:rFonts w:cs="Arial"/>
        </w:rPr>
      </w:pPr>
      <w:r w:rsidRPr="00E825F3">
        <w:rPr>
          <w:rFonts w:cs="Arial"/>
          <w:b/>
          <w:bCs/>
        </w:rPr>
        <w:t xml:space="preserve">CBC </w:t>
      </w:r>
      <w:r w:rsidRPr="00E825F3">
        <w:rPr>
          <w:rFonts w:cs="Arial"/>
        </w:rPr>
        <w:t>Canadian Broadcasting Corporation</w:t>
      </w:r>
    </w:p>
    <w:p w14:paraId="6D7BC5AB" w14:textId="77777777" w:rsidR="00E825F3" w:rsidRPr="00E825F3" w:rsidRDefault="00E825F3" w:rsidP="0007096C">
      <w:pPr>
        <w:spacing w:after="0" w:line="360" w:lineRule="auto"/>
        <w:rPr>
          <w:rFonts w:cs="Arial"/>
        </w:rPr>
      </w:pPr>
      <w:r w:rsidRPr="00E825F3">
        <w:rPr>
          <w:rFonts w:cs="Arial"/>
          <w:b/>
          <w:bCs/>
        </w:rPr>
        <w:t xml:space="preserve">Centaur </w:t>
      </w:r>
      <w:proofErr w:type="spellStart"/>
      <w:r w:rsidRPr="00E825F3">
        <w:rPr>
          <w:rFonts w:cs="Arial"/>
        </w:rPr>
        <w:t>Centaur</w:t>
      </w:r>
      <w:proofErr w:type="spellEnd"/>
      <w:r w:rsidRPr="00E825F3">
        <w:rPr>
          <w:rFonts w:cs="Arial"/>
        </w:rPr>
        <w:t xml:space="preserve"> Theatre Company • Montreal, QC</w:t>
      </w:r>
    </w:p>
    <w:p w14:paraId="405B147A" w14:textId="77777777" w:rsidR="00E825F3" w:rsidRPr="00E825F3" w:rsidRDefault="00E825F3" w:rsidP="0007096C">
      <w:pPr>
        <w:spacing w:after="0" w:line="360" w:lineRule="auto"/>
        <w:rPr>
          <w:rFonts w:cs="Arial"/>
        </w:rPr>
      </w:pPr>
      <w:r w:rsidRPr="00E825F3">
        <w:rPr>
          <w:rFonts w:cs="Arial"/>
          <w:b/>
          <w:bCs/>
        </w:rPr>
        <w:t xml:space="preserve">Citadel </w:t>
      </w:r>
      <w:r w:rsidRPr="00E825F3">
        <w:rPr>
          <w:rFonts w:cs="Arial"/>
        </w:rPr>
        <w:t>The Citadel Theatre • Edmonton, AB</w:t>
      </w:r>
    </w:p>
    <w:p w14:paraId="012D60C5" w14:textId="77777777" w:rsidR="00E825F3" w:rsidRPr="00E825F3" w:rsidRDefault="00E825F3" w:rsidP="0007096C">
      <w:pPr>
        <w:spacing w:after="0" w:line="360" w:lineRule="auto"/>
        <w:rPr>
          <w:rFonts w:cs="Arial"/>
        </w:rPr>
      </w:pPr>
      <w:r w:rsidRPr="00E825F3">
        <w:rPr>
          <w:rFonts w:cs="Arial"/>
          <w:b/>
          <w:bCs/>
        </w:rPr>
        <w:t xml:space="preserve">COC </w:t>
      </w:r>
      <w:r w:rsidRPr="00E825F3">
        <w:rPr>
          <w:rFonts w:cs="Arial"/>
        </w:rPr>
        <w:t>Canadian Opera Company • Toronto, ON</w:t>
      </w:r>
    </w:p>
    <w:p w14:paraId="44E60DE1" w14:textId="77777777" w:rsidR="00E825F3" w:rsidRPr="00E825F3" w:rsidRDefault="00E825F3" w:rsidP="0007096C">
      <w:pPr>
        <w:spacing w:after="0" w:line="360" w:lineRule="auto"/>
        <w:rPr>
          <w:rFonts w:cs="Arial"/>
        </w:rPr>
      </w:pPr>
      <w:r w:rsidRPr="00E825F3">
        <w:rPr>
          <w:rFonts w:cs="Arial"/>
          <w:b/>
          <w:bCs/>
        </w:rPr>
        <w:t xml:space="preserve">CS </w:t>
      </w:r>
      <w:r w:rsidRPr="00E825F3">
        <w:rPr>
          <w:rFonts w:cs="Arial"/>
        </w:rPr>
        <w:t>Canadian Stage • Toronto, ON</w:t>
      </w:r>
    </w:p>
    <w:p w14:paraId="48AF3FF0" w14:textId="77777777" w:rsidR="00E825F3" w:rsidRPr="00E825F3" w:rsidRDefault="00E825F3" w:rsidP="0007096C">
      <w:pPr>
        <w:spacing w:after="0" w:line="360" w:lineRule="auto"/>
        <w:rPr>
          <w:rFonts w:cs="Arial"/>
        </w:rPr>
      </w:pPr>
      <w:r w:rsidRPr="00E825F3">
        <w:rPr>
          <w:rFonts w:cs="Arial"/>
          <w:b/>
          <w:bCs/>
        </w:rPr>
        <w:t xml:space="preserve">Dora </w:t>
      </w:r>
      <w:proofErr w:type="spellStart"/>
      <w:r w:rsidRPr="00E825F3">
        <w:rPr>
          <w:rFonts w:cs="Arial"/>
        </w:rPr>
        <w:t>Dora</w:t>
      </w:r>
      <w:proofErr w:type="spellEnd"/>
      <w:r w:rsidRPr="00E825F3">
        <w:rPr>
          <w:rFonts w:cs="Arial"/>
        </w:rPr>
        <w:t xml:space="preserve"> Mavor Moore Award • Toronto, ON</w:t>
      </w:r>
    </w:p>
    <w:p w14:paraId="0634BF45" w14:textId="77777777" w:rsidR="00E825F3" w:rsidRPr="00E825F3" w:rsidRDefault="00E825F3" w:rsidP="0007096C">
      <w:pPr>
        <w:spacing w:after="0" w:line="360" w:lineRule="auto"/>
        <w:rPr>
          <w:rFonts w:cs="Arial"/>
        </w:rPr>
      </w:pPr>
      <w:r w:rsidRPr="00E825F3">
        <w:rPr>
          <w:rFonts w:cs="Arial"/>
          <w:b/>
          <w:bCs/>
        </w:rPr>
        <w:t xml:space="preserve">Drayton </w:t>
      </w:r>
      <w:proofErr w:type="spellStart"/>
      <w:r w:rsidRPr="00E825F3">
        <w:rPr>
          <w:rFonts w:cs="Arial"/>
        </w:rPr>
        <w:t>Drayton</w:t>
      </w:r>
      <w:proofErr w:type="spellEnd"/>
      <w:r w:rsidRPr="00E825F3">
        <w:rPr>
          <w:rFonts w:cs="Arial"/>
        </w:rPr>
        <w:t xml:space="preserve"> Entertainment • Ontario</w:t>
      </w:r>
    </w:p>
    <w:p w14:paraId="309A6ED1" w14:textId="77777777" w:rsidR="00E825F3" w:rsidRPr="00E825F3" w:rsidRDefault="00E825F3" w:rsidP="0007096C">
      <w:pPr>
        <w:spacing w:after="0" w:line="360" w:lineRule="auto"/>
        <w:rPr>
          <w:rFonts w:cs="Arial"/>
        </w:rPr>
      </w:pPr>
      <w:r w:rsidRPr="00E825F3">
        <w:rPr>
          <w:rFonts w:cs="Arial"/>
          <w:b/>
          <w:bCs/>
        </w:rPr>
        <w:t xml:space="preserve">Dry Cold </w:t>
      </w:r>
      <w:r w:rsidRPr="00E825F3">
        <w:rPr>
          <w:rFonts w:cs="Arial"/>
        </w:rPr>
        <w:t>Dry Cold Productions • Winnipeg, MB</w:t>
      </w:r>
    </w:p>
    <w:p w14:paraId="2F9A1CF9" w14:textId="77777777" w:rsidR="00E825F3" w:rsidRPr="00E825F3" w:rsidRDefault="00E825F3" w:rsidP="0007096C">
      <w:pPr>
        <w:spacing w:after="0" w:line="360" w:lineRule="auto"/>
        <w:rPr>
          <w:rFonts w:cs="Arial"/>
        </w:rPr>
      </w:pPr>
      <w:r w:rsidRPr="00E825F3">
        <w:rPr>
          <w:rFonts w:cs="Arial"/>
          <w:b/>
          <w:bCs/>
        </w:rPr>
        <w:t xml:space="preserve">Factory </w:t>
      </w:r>
      <w:proofErr w:type="spellStart"/>
      <w:r w:rsidRPr="00E825F3">
        <w:rPr>
          <w:rFonts w:cs="Arial"/>
        </w:rPr>
        <w:t>Factory</w:t>
      </w:r>
      <w:proofErr w:type="spellEnd"/>
      <w:r w:rsidRPr="00E825F3">
        <w:rPr>
          <w:rFonts w:cs="Arial"/>
        </w:rPr>
        <w:t xml:space="preserve"> Theatre • Toronto, ON</w:t>
      </w:r>
    </w:p>
    <w:p w14:paraId="46563627" w14:textId="77777777" w:rsidR="00E825F3" w:rsidRPr="00E825F3" w:rsidRDefault="00E825F3" w:rsidP="0007096C">
      <w:pPr>
        <w:spacing w:after="0" w:line="360" w:lineRule="auto"/>
        <w:rPr>
          <w:rFonts w:cs="Arial"/>
        </w:rPr>
      </w:pPr>
      <w:proofErr w:type="spellStart"/>
      <w:r w:rsidRPr="00E825F3">
        <w:rPr>
          <w:rFonts w:cs="Arial"/>
          <w:b/>
          <w:bCs/>
        </w:rPr>
        <w:t>GCTC</w:t>
      </w:r>
      <w:proofErr w:type="spellEnd"/>
      <w:r w:rsidRPr="00E825F3">
        <w:rPr>
          <w:rFonts w:cs="Arial"/>
          <w:b/>
          <w:bCs/>
        </w:rPr>
        <w:t xml:space="preserve"> </w:t>
      </w:r>
      <w:r w:rsidRPr="00E825F3">
        <w:rPr>
          <w:rFonts w:cs="Arial"/>
        </w:rPr>
        <w:t>The Great Canadian Theatre Company • Ottawa, ON</w:t>
      </w:r>
    </w:p>
    <w:p w14:paraId="74684AC2" w14:textId="77777777" w:rsidR="00E825F3" w:rsidRPr="00E825F3" w:rsidRDefault="00E825F3" w:rsidP="0007096C">
      <w:pPr>
        <w:spacing w:after="0" w:line="360" w:lineRule="auto"/>
        <w:rPr>
          <w:rFonts w:cs="Arial"/>
        </w:rPr>
      </w:pPr>
      <w:r w:rsidRPr="00E825F3">
        <w:rPr>
          <w:rFonts w:cs="Arial"/>
          <w:b/>
          <w:bCs/>
        </w:rPr>
        <w:t xml:space="preserve">Grand </w:t>
      </w:r>
      <w:r w:rsidRPr="00E825F3">
        <w:rPr>
          <w:rFonts w:cs="Arial"/>
        </w:rPr>
        <w:t>The Grand Theatre • London, ON</w:t>
      </w:r>
    </w:p>
    <w:p w14:paraId="6008F773" w14:textId="77777777" w:rsidR="00E825F3" w:rsidRPr="00E825F3" w:rsidRDefault="00E825F3" w:rsidP="0007096C">
      <w:pPr>
        <w:spacing w:after="0" w:line="360" w:lineRule="auto"/>
        <w:rPr>
          <w:rFonts w:cs="Arial"/>
        </w:rPr>
      </w:pPr>
      <w:proofErr w:type="spellStart"/>
      <w:r w:rsidRPr="00E825F3">
        <w:rPr>
          <w:rFonts w:cs="Arial"/>
          <w:b/>
          <w:bCs/>
        </w:rPr>
        <w:t>HGJT</w:t>
      </w:r>
      <w:proofErr w:type="spellEnd"/>
      <w:r w:rsidRPr="00E825F3">
        <w:rPr>
          <w:rFonts w:cs="Arial"/>
          <w:b/>
          <w:bCs/>
        </w:rPr>
        <w:t xml:space="preserve"> </w:t>
      </w:r>
      <w:r w:rsidRPr="00E825F3">
        <w:rPr>
          <w:rFonts w:cs="Arial"/>
        </w:rPr>
        <w:t>Harold Green Jewish Theatre Company • Toronto, ON</w:t>
      </w:r>
    </w:p>
    <w:p w14:paraId="5309E419" w14:textId="77777777" w:rsidR="00E825F3" w:rsidRPr="00E825F3" w:rsidRDefault="00E825F3" w:rsidP="0007096C">
      <w:pPr>
        <w:spacing w:after="0" w:line="360" w:lineRule="auto"/>
        <w:rPr>
          <w:rFonts w:cs="Arial"/>
        </w:rPr>
      </w:pPr>
      <w:r w:rsidRPr="00E825F3">
        <w:rPr>
          <w:rFonts w:cs="Arial"/>
          <w:b/>
          <w:bCs/>
        </w:rPr>
        <w:t xml:space="preserve">Mirvish </w:t>
      </w:r>
      <w:proofErr w:type="spellStart"/>
      <w:r w:rsidRPr="00E825F3">
        <w:rPr>
          <w:rFonts w:cs="Arial"/>
        </w:rPr>
        <w:t>Mirvish</w:t>
      </w:r>
      <w:proofErr w:type="spellEnd"/>
      <w:r w:rsidRPr="00E825F3">
        <w:rPr>
          <w:rFonts w:cs="Arial"/>
        </w:rPr>
        <w:t xml:space="preserve"> Productions • Toronto, ON</w:t>
      </w:r>
    </w:p>
    <w:p w14:paraId="3D806D72" w14:textId="77777777" w:rsidR="00E825F3" w:rsidRPr="00E825F3" w:rsidRDefault="00E825F3" w:rsidP="0007096C">
      <w:pPr>
        <w:spacing w:after="0" w:line="360" w:lineRule="auto"/>
        <w:rPr>
          <w:rFonts w:cs="Arial"/>
        </w:rPr>
      </w:pPr>
      <w:r w:rsidRPr="00E825F3">
        <w:rPr>
          <w:rFonts w:cs="Arial"/>
          <w:b/>
          <w:bCs/>
        </w:rPr>
        <w:lastRenderedPageBreak/>
        <w:t xml:space="preserve">Moving Target </w:t>
      </w:r>
      <w:r w:rsidRPr="00E825F3">
        <w:rPr>
          <w:rFonts w:cs="Arial"/>
        </w:rPr>
        <w:t>Moving Target Theatre Company • Winnipeg, MB</w:t>
      </w:r>
    </w:p>
    <w:p w14:paraId="02F38A81" w14:textId="77777777" w:rsidR="00E825F3" w:rsidRPr="00E825F3" w:rsidRDefault="00E825F3" w:rsidP="0007096C">
      <w:pPr>
        <w:spacing w:after="0" w:line="360" w:lineRule="auto"/>
        <w:rPr>
          <w:rFonts w:cs="Arial"/>
        </w:rPr>
      </w:pPr>
      <w:proofErr w:type="spellStart"/>
      <w:r w:rsidRPr="00E825F3">
        <w:rPr>
          <w:rFonts w:cs="Arial"/>
          <w:b/>
          <w:bCs/>
        </w:rPr>
        <w:t>MTYP</w:t>
      </w:r>
      <w:proofErr w:type="spellEnd"/>
      <w:r w:rsidRPr="00E825F3">
        <w:rPr>
          <w:rFonts w:cs="Arial"/>
          <w:b/>
          <w:bCs/>
        </w:rPr>
        <w:t xml:space="preserve"> </w:t>
      </w:r>
      <w:r w:rsidRPr="00E825F3">
        <w:rPr>
          <w:rFonts w:cs="Arial"/>
        </w:rPr>
        <w:t>Manitoba Theatre for Young People • Winnipeg, MB</w:t>
      </w:r>
    </w:p>
    <w:p w14:paraId="54153368" w14:textId="77777777" w:rsidR="00E825F3" w:rsidRPr="00E825F3" w:rsidRDefault="00E825F3" w:rsidP="0007096C">
      <w:pPr>
        <w:spacing w:after="0" w:line="360" w:lineRule="auto"/>
        <w:rPr>
          <w:rFonts w:cs="Arial"/>
        </w:rPr>
      </w:pPr>
      <w:r w:rsidRPr="00E825F3">
        <w:rPr>
          <w:rFonts w:cs="Arial"/>
          <w:b/>
          <w:bCs/>
        </w:rPr>
        <w:t xml:space="preserve">NAC </w:t>
      </w:r>
      <w:r w:rsidRPr="00E825F3">
        <w:rPr>
          <w:rFonts w:cs="Arial"/>
        </w:rPr>
        <w:t>National Arts Centre • Ottawa, ON</w:t>
      </w:r>
    </w:p>
    <w:p w14:paraId="4C61EDA1" w14:textId="77777777" w:rsidR="00E825F3" w:rsidRPr="00E825F3" w:rsidRDefault="00E825F3" w:rsidP="0007096C">
      <w:pPr>
        <w:spacing w:after="0" w:line="360" w:lineRule="auto"/>
        <w:rPr>
          <w:rFonts w:cs="Arial"/>
        </w:rPr>
      </w:pPr>
      <w:r w:rsidRPr="00E825F3">
        <w:rPr>
          <w:rFonts w:cs="Arial"/>
          <w:b/>
          <w:bCs/>
        </w:rPr>
        <w:t xml:space="preserve">Necessary Angel </w:t>
      </w:r>
      <w:r w:rsidRPr="00E825F3">
        <w:rPr>
          <w:rFonts w:cs="Arial"/>
        </w:rPr>
        <w:t>Necessary Angel Theatre Company • Toronto, ON</w:t>
      </w:r>
    </w:p>
    <w:p w14:paraId="63E629F4" w14:textId="77777777" w:rsidR="00E825F3" w:rsidRPr="00E825F3" w:rsidRDefault="00E825F3" w:rsidP="0007096C">
      <w:pPr>
        <w:spacing w:after="0" w:line="360" w:lineRule="auto"/>
        <w:rPr>
          <w:rFonts w:cs="Arial"/>
        </w:rPr>
      </w:pPr>
      <w:r w:rsidRPr="00E825F3">
        <w:rPr>
          <w:rFonts w:cs="Arial"/>
          <w:b/>
          <w:bCs/>
        </w:rPr>
        <w:t xml:space="preserve">Neptune </w:t>
      </w:r>
      <w:proofErr w:type="spellStart"/>
      <w:r w:rsidRPr="00E825F3">
        <w:rPr>
          <w:rFonts w:cs="Arial"/>
        </w:rPr>
        <w:t>Neptune</w:t>
      </w:r>
      <w:proofErr w:type="spellEnd"/>
      <w:r w:rsidRPr="00E825F3">
        <w:rPr>
          <w:rFonts w:cs="Arial"/>
        </w:rPr>
        <w:t xml:space="preserve"> Theatre • Halifax, NS</w:t>
      </w:r>
    </w:p>
    <w:p w14:paraId="0FE46822" w14:textId="77777777" w:rsidR="00E825F3" w:rsidRPr="00E825F3" w:rsidRDefault="00E825F3" w:rsidP="0007096C">
      <w:pPr>
        <w:spacing w:after="0" w:line="360" w:lineRule="auto"/>
        <w:rPr>
          <w:rFonts w:cs="Arial"/>
        </w:rPr>
      </w:pPr>
      <w:r w:rsidRPr="00E825F3">
        <w:rPr>
          <w:rFonts w:cs="Arial"/>
          <w:b/>
          <w:bCs/>
        </w:rPr>
        <w:t xml:space="preserve">NFB </w:t>
      </w:r>
      <w:r w:rsidRPr="00E825F3">
        <w:rPr>
          <w:rFonts w:cs="Arial"/>
        </w:rPr>
        <w:t>National Film Board of Canada</w:t>
      </w:r>
    </w:p>
    <w:p w14:paraId="487BA8CF" w14:textId="77777777" w:rsidR="00E825F3" w:rsidRPr="00E825F3" w:rsidRDefault="00E825F3" w:rsidP="0007096C">
      <w:pPr>
        <w:spacing w:after="0" w:line="360" w:lineRule="auto"/>
        <w:rPr>
          <w:rFonts w:cs="Arial"/>
        </w:rPr>
      </w:pPr>
      <w:r w:rsidRPr="00E825F3">
        <w:rPr>
          <w:rFonts w:cs="Arial"/>
          <w:b/>
          <w:bCs/>
        </w:rPr>
        <w:t xml:space="preserve">NTS </w:t>
      </w:r>
      <w:r w:rsidRPr="00E825F3">
        <w:rPr>
          <w:rFonts w:cs="Arial"/>
        </w:rPr>
        <w:t>National Theatre School of Canada • Montreal, QC</w:t>
      </w:r>
    </w:p>
    <w:p w14:paraId="4B07D97A" w14:textId="77777777" w:rsidR="00E825F3" w:rsidRPr="00E825F3" w:rsidRDefault="00E825F3" w:rsidP="0007096C">
      <w:pPr>
        <w:spacing w:after="0" w:line="360" w:lineRule="auto"/>
        <w:rPr>
          <w:rFonts w:cs="Arial"/>
        </w:rPr>
      </w:pPr>
      <w:r w:rsidRPr="00E825F3">
        <w:rPr>
          <w:rFonts w:cs="Arial"/>
          <w:b/>
          <w:bCs/>
        </w:rPr>
        <w:t xml:space="preserve">Persephone </w:t>
      </w:r>
      <w:proofErr w:type="spellStart"/>
      <w:r w:rsidRPr="00E825F3">
        <w:rPr>
          <w:rFonts w:cs="Arial"/>
        </w:rPr>
        <w:t>Persephone</w:t>
      </w:r>
      <w:proofErr w:type="spellEnd"/>
      <w:r w:rsidRPr="00E825F3">
        <w:rPr>
          <w:rFonts w:cs="Arial"/>
        </w:rPr>
        <w:t xml:space="preserve"> Theatre • Saskatoon, SK</w:t>
      </w:r>
    </w:p>
    <w:p w14:paraId="072EF3B7" w14:textId="77777777" w:rsidR="00E825F3" w:rsidRPr="00E825F3" w:rsidRDefault="00E825F3" w:rsidP="0007096C">
      <w:pPr>
        <w:spacing w:after="0" w:line="360" w:lineRule="auto"/>
        <w:rPr>
          <w:rFonts w:cs="Arial"/>
        </w:rPr>
      </w:pPr>
      <w:proofErr w:type="spellStart"/>
      <w:r w:rsidRPr="00E825F3">
        <w:rPr>
          <w:rFonts w:cs="Arial"/>
          <w:b/>
          <w:bCs/>
        </w:rPr>
        <w:t>PTAM</w:t>
      </w:r>
      <w:proofErr w:type="spellEnd"/>
      <w:r w:rsidRPr="00E825F3">
        <w:rPr>
          <w:rFonts w:cs="Arial"/>
          <w:b/>
          <w:bCs/>
        </w:rPr>
        <w:t xml:space="preserve"> </w:t>
      </w:r>
      <w:r w:rsidRPr="00E825F3">
        <w:rPr>
          <w:rFonts w:cs="Arial"/>
        </w:rPr>
        <w:t>Popular Theatre Alliance of Manitoba • Winnipeg, MB</w:t>
      </w:r>
    </w:p>
    <w:p w14:paraId="3160D8C9" w14:textId="2F487784" w:rsidR="00E825F3" w:rsidRPr="0007096C" w:rsidRDefault="00E825F3" w:rsidP="0007096C">
      <w:pPr>
        <w:spacing w:after="0" w:line="360" w:lineRule="auto"/>
        <w:rPr>
          <w:rFonts w:cs="Arial"/>
        </w:rPr>
      </w:pPr>
      <w:r w:rsidRPr="0007096C">
        <w:rPr>
          <w:rFonts w:cs="Arial"/>
          <w:b/>
          <w:bCs/>
        </w:rPr>
        <w:t xml:space="preserve">PTE </w:t>
      </w:r>
      <w:r w:rsidRPr="0007096C">
        <w:rPr>
          <w:rFonts w:cs="Arial"/>
        </w:rPr>
        <w:t>Prairie Theatre Exchange • Winnipeg, MB</w:t>
      </w:r>
    </w:p>
    <w:p w14:paraId="6DE9E1F6" w14:textId="77777777" w:rsidR="00E825F3" w:rsidRPr="00E825F3" w:rsidRDefault="00E825F3" w:rsidP="0007096C">
      <w:pPr>
        <w:spacing w:after="0" w:line="360" w:lineRule="auto"/>
        <w:rPr>
          <w:rFonts w:cs="Arial"/>
        </w:rPr>
      </w:pPr>
      <w:r w:rsidRPr="00E825F3">
        <w:rPr>
          <w:rFonts w:cs="Arial"/>
          <w:b/>
          <w:bCs/>
        </w:rPr>
        <w:t xml:space="preserve">Rainbow </w:t>
      </w:r>
      <w:proofErr w:type="spellStart"/>
      <w:r w:rsidRPr="00E825F3">
        <w:rPr>
          <w:rFonts w:cs="Arial"/>
        </w:rPr>
        <w:t>Rainbow</w:t>
      </w:r>
      <w:proofErr w:type="spellEnd"/>
      <w:r w:rsidRPr="00E825F3">
        <w:rPr>
          <w:rFonts w:cs="Arial"/>
        </w:rPr>
        <w:t xml:space="preserve"> Stage • Winnipeg, MB</w:t>
      </w:r>
    </w:p>
    <w:p w14:paraId="408E7AA6" w14:textId="77777777" w:rsidR="00E825F3" w:rsidRPr="00E825F3" w:rsidRDefault="00E825F3" w:rsidP="0007096C">
      <w:pPr>
        <w:spacing w:after="0" w:line="360" w:lineRule="auto"/>
        <w:rPr>
          <w:rFonts w:cs="Arial"/>
        </w:rPr>
      </w:pPr>
      <w:proofErr w:type="spellStart"/>
      <w:r w:rsidRPr="00E825F3">
        <w:rPr>
          <w:rFonts w:cs="Arial"/>
          <w:b/>
          <w:bCs/>
        </w:rPr>
        <w:t>RNT</w:t>
      </w:r>
      <w:proofErr w:type="spellEnd"/>
      <w:r w:rsidRPr="00E825F3">
        <w:rPr>
          <w:rFonts w:cs="Arial"/>
          <w:b/>
          <w:bCs/>
        </w:rPr>
        <w:t xml:space="preserve"> </w:t>
      </w:r>
      <w:r w:rsidRPr="00E825F3">
        <w:rPr>
          <w:rFonts w:cs="Arial"/>
        </w:rPr>
        <w:t>Royal National Theatre • London, England</w:t>
      </w:r>
    </w:p>
    <w:p w14:paraId="35041BE1" w14:textId="77777777" w:rsidR="00E825F3" w:rsidRPr="00E825F3" w:rsidRDefault="00E825F3" w:rsidP="0007096C">
      <w:pPr>
        <w:spacing w:after="0" w:line="360" w:lineRule="auto"/>
        <w:rPr>
          <w:rFonts w:cs="Arial"/>
        </w:rPr>
      </w:pPr>
      <w:r w:rsidRPr="00E825F3">
        <w:rPr>
          <w:rFonts w:cs="Arial"/>
          <w:b/>
          <w:bCs/>
        </w:rPr>
        <w:t xml:space="preserve">Royal Alex </w:t>
      </w:r>
      <w:proofErr w:type="gramStart"/>
      <w:r w:rsidRPr="00E825F3">
        <w:rPr>
          <w:rFonts w:cs="Arial"/>
        </w:rPr>
        <w:t>The</w:t>
      </w:r>
      <w:proofErr w:type="gramEnd"/>
      <w:r w:rsidRPr="00E825F3">
        <w:rPr>
          <w:rFonts w:cs="Arial"/>
        </w:rPr>
        <w:t xml:space="preserve"> Royal Alexandra Theatre • Toronto, ON</w:t>
      </w:r>
    </w:p>
    <w:p w14:paraId="79AE5DF4" w14:textId="77777777" w:rsidR="00E825F3" w:rsidRPr="00E825F3" w:rsidRDefault="00E825F3" w:rsidP="0007096C">
      <w:pPr>
        <w:spacing w:after="0" w:line="360" w:lineRule="auto"/>
        <w:rPr>
          <w:rFonts w:cs="Arial"/>
        </w:rPr>
      </w:pPr>
      <w:r w:rsidRPr="00E825F3">
        <w:rPr>
          <w:rFonts w:cs="Arial"/>
          <w:b/>
          <w:bCs/>
        </w:rPr>
        <w:t xml:space="preserve">RSC </w:t>
      </w:r>
      <w:r w:rsidRPr="00E825F3">
        <w:rPr>
          <w:rFonts w:cs="Arial"/>
        </w:rPr>
        <w:t>Royal Shakespeare Company • Stratford-upon-Avon, England</w:t>
      </w:r>
    </w:p>
    <w:p w14:paraId="315743F7" w14:textId="77777777" w:rsidR="00E825F3" w:rsidRPr="00E825F3" w:rsidRDefault="00E825F3" w:rsidP="0007096C">
      <w:pPr>
        <w:spacing w:after="0" w:line="360" w:lineRule="auto"/>
        <w:rPr>
          <w:rFonts w:cs="Arial"/>
        </w:rPr>
      </w:pPr>
      <w:proofErr w:type="spellStart"/>
      <w:r w:rsidRPr="00E825F3">
        <w:rPr>
          <w:rFonts w:cs="Arial"/>
          <w:b/>
          <w:bCs/>
        </w:rPr>
        <w:t>RWB</w:t>
      </w:r>
      <w:proofErr w:type="spellEnd"/>
      <w:r w:rsidRPr="00E825F3">
        <w:rPr>
          <w:rFonts w:cs="Arial"/>
          <w:b/>
          <w:bCs/>
        </w:rPr>
        <w:t xml:space="preserve"> </w:t>
      </w:r>
      <w:r w:rsidRPr="00E825F3">
        <w:rPr>
          <w:rFonts w:cs="Arial"/>
        </w:rPr>
        <w:t>Royal Winnipeg Ballet • Winnipeg, MB</w:t>
      </w:r>
    </w:p>
    <w:p w14:paraId="7BD72AFA" w14:textId="77777777" w:rsidR="00E825F3" w:rsidRPr="00E825F3" w:rsidRDefault="00E825F3" w:rsidP="0007096C">
      <w:pPr>
        <w:spacing w:after="0" w:line="360" w:lineRule="auto"/>
        <w:rPr>
          <w:rFonts w:cs="Arial"/>
        </w:rPr>
      </w:pPr>
      <w:proofErr w:type="spellStart"/>
      <w:r w:rsidRPr="00E825F3">
        <w:rPr>
          <w:rFonts w:cs="Arial"/>
          <w:b/>
          <w:bCs/>
        </w:rPr>
        <w:t>Sarasvàti</w:t>
      </w:r>
      <w:proofErr w:type="spellEnd"/>
      <w:r w:rsidRPr="00E825F3">
        <w:rPr>
          <w:rFonts w:cs="Arial"/>
          <w:b/>
          <w:bCs/>
        </w:rPr>
        <w:t xml:space="preserve"> </w:t>
      </w:r>
      <w:proofErr w:type="spellStart"/>
      <w:r w:rsidRPr="00E825F3">
        <w:rPr>
          <w:rFonts w:cs="Arial"/>
        </w:rPr>
        <w:t>Sarasvàti</w:t>
      </w:r>
      <w:proofErr w:type="spellEnd"/>
      <w:r w:rsidRPr="00E825F3">
        <w:rPr>
          <w:rFonts w:cs="Arial"/>
        </w:rPr>
        <w:t xml:space="preserve"> Productions • Winnipeg, MB</w:t>
      </w:r>
    </w:p>
    <w:p w14:paraId="0898A745" w14:textId="77777777" w:rsidR="00E825F3" w:rsidRPr="00E825F3" w:rsidRDefault="00E825F3" w:rsidP="0007096C">
      <w:pPr>
        <w:spacing w:after="0" w:line="360" w:lineRule="auto"/>
        <w:rPr>
          <w:rFonts w:cs="Arial"/>
        </w:rPr>
      </w:pPr>
      <w:r w:rsidRPr="00E825F3">
        <w:rPr>
          <w:rFonts w:cs="Arial"/>
          <w:b/>
          <w:bCs/>
        </w:rPr>
        <w:t xml:space="preserve">Segal </w:t>
      </w:r>
      <w:r w:rsidRPr="00E825F3">
        <w:rPr>
          <w:rFonts w:cs="Arial"/>
        </w:rPr>
        <w:t>The Segal Centre for Performing Arts • Montreal, QC</w:t>
      </w:r>
    </w:p>
    <w:p w14:paraId="6355ABA6" w14:textId="77777777" w:rsidR="00E825F3" w:rsidRPr="00E825F3" w:rsidRDefault="00E825F3" w:rsidP="0007096C">
      <w:pPr>
        <w:spacing w:after="0" w:line="360" w:lineRule="auto"/>
        <w:rPr>
          <w:rFonts w:cs="Arial"/>
        </w:rPr>
      </w:pPr>
      <w:r w:rsidRPr="00E825F3">
        <w:rPr>
          <w:rFonts w:cs="Arial"/>
          <w:b/>
          <w:bCs/>
        </w:rPr>
        <w:t xml:space="preserve">Shaw </w:t>
      </w:r>
      <w:proofErr w:type="spellStart"/>
      <w:r w:rsidRPr="00E825F3">
        <w:rPr>
          <w:rFonts w:cs="Arial"/>
        </w:rPr>
        <w:t>Shaw</w:t>
      </w:r>
      <w:proofErr w:type="spellEnd"/>
      <w:r w:rsidRPr="00E825F3">
        <w:rPr>
          <w:rFonts w:cs="Arial"/>
        </w:rPr>
        <w:t xml:space="preserve"> Festival • Niagara-on-the-Lake, ON</w:t>
      </w:r>
    </w:p>
    <w:p w14:paraId="68A6F83D" w14:textId="77777777" w:rsidR="00E825F3" w:rsidRPr="00E825F3" w:rsidRDefault="00E825F3" w:rsidP="0007096C">
      <w:pPr>
        <w:spacing w:after="0" w:line="360" w:lineRule="auto"/>
        <w:rPr>
          <w:rFonts w:cs="Arial"/>
        </w:rPr>
      </w:pPr>
      <w:r w:rsidRPr="00E825F3">
        <w:rPr>
          <w:rFonts w:cs="Arial"/>
          <w:b/>
          <w:bCs/>
        </w:rPr>
        <w:t xml:space="preserve">SIR </w:t>
      </w:r>
      <w:r w:rsidRPr="00E825F3">
        <w:rPr>
          <w:rFonts w:cs="Arial"/>
        </w:rPr>
        <w:t>Shakespeare in the Ruins • Winnipeg, MB</w:t>
      </w:r>
    </w:p>
    <w:p w14:paraId="688E1C71" w14:textId="77777777" w:rsidR="00E825F3" w:rsidRPr="00E825F3" w:rsidRDefault="00E825F3" w:rsidP="0007096C">
      <w:pPr>
        <w:spacing w:after="0" w:line="360" w:lineRule="auto"/>
        <w:rPr>
          <w:rFonts w:cs="Arial"/>
        </w:rPr>
      </w:pPr>
      <w:proofErr w:type="spellStart"/>
      <w:r w:rsidRPr="00E825F3">
        <w:rPr>
          <w:rFonts w:cs="Arial"/>
          <w:b/>
          <w:bCs/>
        </w:rPr>
        <w:t>Soulpepper</w:t>
      </w:r>
      <w:proofErr w:type="spellEnd"/>
      <w:r w:rsidRPr="00E825F3">
        <w:rPr>
          <w:rFonts w:cs="Arial"/>
          <w:b/>
          <w:bCs/>
        </w:rPr>
        <w:t xml:space="preserve"> </w:t>
      </w:r>
      <w:proofErr w:type="spellStart"/>
      <w:r w:rsidRPr="00E825F3">
        <w:rPr>
          <w:rFonts w:cs="Arial"/>
        </w:rPr>
        <w:t>Soulpepper</w:t>
      </w:r>
      <w:proofErr w:type="spellEnd"/>
      <w:r w:rsidRPr="00E825F3">
        <w:rPr>
          <w:rFonts w:cs="Arial"/>
        </w:rPr>
        <w:t xml:space="preserve"> Theatre Company • Toronto, ON</w:t>
      </w:r>
    </w:p>
    <w:p w14:paraId="2EE6048D" w14:textId="77777777" w:rsidR="00E825F3" w:rsidRPr="00E825F3" w:rsidRDefault="00E825F3" w:rsidP="0007096C">
      <w:pPr>
        <w:spacing w:after="0" w:line="360" w:lineRule="auto"/>
        <w:rPr>
          <w:rFonts w:cs="Arial"/>
        </w:rPr>
      </w:pPr>
      <w:r w:rsidRPr="00E825F3">
        <w:rPr>
          <w:rFonts w:cs="Arial"/>
          <w:b/>
          <w:bCs/>
        </w:rPr>
        <w:t xml:space="preserve">Stratford </w:t>
      </w:r>
      <w:proofErr w:type="spellStart"/>
      <w:r w:rsidRPr="00E825F3">
        <w:rPr>
          <w:rFonts w:cs="Arial"/>
        </w:rPr>
        <w:t>Stratford</w:t>
      </w:r>
      <w:proofErr w:type="spellEnd"/>
      <w:r w:rsidRPr="00E825F3">
        <w:rPr>
          <w:rFonts w:cs="Arial"/>
        </w:rPr>
        <w:t xml:space="preserve"> Festival • Stratford, ON</w:t>
      </w:r>
    </w:p>
    <w:p w14:paraId="49496578" w14:textId="77777777" w:rsidR="00E825F3" w:rsidRPr="00E825F3" w:rsidRDefault="00E825F3" w:rsidP="0007096C">
      <w:pPr>
        <w:spacing w:after="0" w:line="360" w:lineRule="auto"/>
        <w:rPr>
          <w:rFonts w:cs="Arial"/>
        </w:rPr>
      </w:pPr>
      <w:r w:rsidRPr="00E825F3">
        <w:rPr>
          <w:rFonts w:cs="Arial"/>
          <w:b/>
          <w:bCs/>
        </w:rPr>
        <w:t xml:space="preserve">SummerWorks </w:t>
      </w:r>
      <w:proofErr w:type="spellStart"/>
      <w:r w:rsidRPr="00E825F3">
        <w:rPr>
          <w:rFonts w:cs="Arial"/>
        </w:rPr>
        <w:t>SummerWorks</w:t>
      </w:r>
      <w:proofErr w:type="spellEnd"/>
      <w:r w:rsidRPr="00E825F3">
        <w:rPr>
          <w:rFonts w:cs="Arial"/>
        </w:rPr>
        <w:t xml:space="preserve"> Theatre Festival • Toronto, ON</w:t>
      </w:r>
    </w:p>
    <w:p w14:paraId="1FC69B0A" w14:textId="77777777" w:rsidR="00E825F3" w:rsidRPr="00E825F3" w:rsidRDefault="00E825F3" w:rsidP="0007096C">
      <w:pPr>
        <w:spacing w:after="0" w:line="360" w:lineRule="auto"/>
        <w:rPr>
          <w:rFonts w:cs="Arial"/>
        </w:rPr>
      </w:pPr>
      <w:r w:rsidRPr="00E825F3">
        <w:rPr>
          <w:rFonts w:cs="Arial"/>
          <w:b/>
          <w:bCs/>
        </w:rPr>
        <w:t xml:space="preserve">TA </w:t>
      </w:r>
      <w:r w:rsidRPr="00E825F3">
        <w:rPr>
          <w:rFonts w:cs="Arial"/>
        </w:rPr>
        <w:t>Theatre Aquarius • Hamilton, ON</w:t>
      </w:r>
    </w:p>
    <w:p w14:paraId="21369E6F" w14:textId="77777777" w:rsidR="00E825F3" w:rsidRPr="00E825F3" w:rsidRDefault="00E825F3" w:rsidP="0007096C">
      <w:pPr>
        <w:spacing w:after="0" w:line="360" w:lineRule="auto"/>
        <w:rPr>
          <w:rFonts w:cs="Arial"/>
        </w:rPr>
      </w:pPr>
      <w:r w:rsidRPr="00E825F3">
        <w:rPr>
          <w:rFonts w:cs="Arial"/>
          <w:b/>
          <w:bCs/>
        </w:rPr>
        <w:t xml:space="preserve">Tarragon </w:t>
      </w:r>
      <w:proofErr w:type="spellStart"/>
      <w:r w:rsidRPr="00E825F3">
        <w:rPr>
          <w:rFonts w:cs="Arial"/>
        </w:rPr>
        <w:t>Tarragon</w:t>
      </w:r>
      <w:proofErr w:type="spellEnd"/>
      <w:r w:rsidRPr="00E825F3">
        <w:rPr>
          <w:rFonts w:cs="Arial"/>
        </w:rPr>
        <w:t xml:space="preserve"> Theatre • Toronto, ON</w:t>
      </w:r>
    </w:p>
    <w:p w14:paraId="4768CCF5" w14:textId="77777777" w:rsidR="00E825F3" w:rsidRPr="00E825F3" w:rsidRDefault="00E825F3" w:rsidP="0007096C">
      <w:pPr>
        <w:spacing w:after="0" w:line="360" w:lineRule="auto"/>
        <w:rPr>
          <w:rFonts w:cs="Arial"/>
        </w:rPr>
      </w:pPr>
      <w:proofErr w:type="spellStart"/>
      <w:r w:rsidRPr="00E825F3">
        <w:rPr>
          <w:rFonts w:cs="Arial"/>
          <w:b/>
          <w:bCs/>
        </w:rPr>
        <w:t>TBTR</w:t>
      </w:r>
      <w:proofErr w:type="spellEnd"/>
      <w:r w:rsidRPr="00E825F3">
        <w:rPr>
          <w:rFonts w:cs="Arial"/>
          <w:b/>
          <w:bCs/>
        </w:rPr>
        <w:t xml:space="preserve"> </w:t>
      </w:r>
      <w:r w:rsidRPr="00E825F3">
        <w:rPr>
          <w:rFonts w:cs="Arial"/>
        </w:rPr>
        <w:t>Theatre by the River • Winnipeg, MB</w:t>
      </w:r>
    </w:p>
    <w:p w14:paraId="1A8BBB88" w14:textId="77777777" w:rsidR="00E825F3" w:rsidRPr="00E825F3" w:rsidRDefault="00E825F3" w:rsidP="0007096C">
      <w:pPr>
        <w:spacing w:after="0" w:line="360" w:lineRule="auto"/>
        <w:rPr>
          <w:rFonts w:cs="Arial"/>
        </w:rPr>
      </w:pPr>
      <w:r w:rsidRPr="00E825F3">
        <w:rPr>
          <w:rFonts w:cs="Arial"/>
          <w:b/>
          <w:bCs/>
        </w:rPr>
        <w:lastRenderedPageBreak/>
        <w:t xml:space="preserve">TC </w:t>
      </w:r>
      <w:r w:rsidRPr="00E825F3">
        <w:rPr>
          <w:rFonts w:cs="Arial"/>
        </w:rPr>
        <w:t>Theatre Calgary • Calgary, AB</w:t>
      </w:r>
    </w:p>
    <w:p w14:paraId="7DA612CA" w14:textId="77777777" w:rsidR="00E825F3" w:rsidRPr="00E825F3" w:rsidRDefault="00E825F3" w:rsidP="0007096C">
      <w:pPr>
        <w:spacing w:after="0" w:line="360" w:lineRule="auto"/>
        <w:rPr>
          <w:rFonts w:cs="Arial"/>
        </w:rPr>
      </w:pPr>
      <w:proofErr w:type="spellStart"/>
      <w:r w:rsidRPr="00E825F3">
        <w:rPr>
          <w:rFonts w:cs="Arial"/>
          <w:b/>
          <w:bCs/>
        </w:rPr>
        <w:t>TiFT</w:t>
      </w:r>
      <w:proofErr w:type="spellEnd"/>
      <w:r w:rsidRPr="00E825F3">
        <w:rPr>
          <w:rFonts w:cs="Arial"/>
          <w:b/>
          <w:bCs/>
        </w:rPr>
        <w:t xml:space="preserve"> </w:t>
      </w:r>
      <w:r w:rsidRPr="00E825F3">
        <w:rPr>
          <w:rFonts w:cs="Arial"/>
        </w:rPr>
        <w:t>Talk is Free Theatre • Barrie, ON</w:t>
      </w:r>
    </w:p>
    <w:p w14:paraId="672BCD09" w14:textId="77777777" w:rsidR="00E825F3" w:rsidRPr="00E825F3" w:rsidRDefault="00E825F3" w:rsidP="0007096C">
      <w:pPr>
        <w:spacing w:after="0" w:line="360" w:lineRule="auto"/>
        <w:rPr>
          <w:rFonts w:cs="Arial"/>
        </w:rPr>
      </w:pPr>
      <w:proofErr w:type="spellStart"/>
      <w:r w:rsidRPr="00E825F3">
        <w:rPr>
          <w:rFonts w:cs="Arial"/>
          <w:b/>
          <w:bCs/>
        </w:rPr>
        <w:t>TNB</w:t>
      </w:r>
      <w:proofErr w:type="spellEnd"/>
      <w:r w:rsidRPr="00E825F3">
        <w:rPr>
          <w:rFonts w:cs="Arial"/>
          <w:b/>
          <w:bCs/>
        </w:rPr>
        <w:t xml:space="preserve"> </w:t>
      </w:r>
      <w:r w:rsidRPr="00E825F3">
        <w:rPr>
          <w:rFonts w:cs="Arial"/>
        </w:rPr>
        <w:t>Theatre New Brunswick • Fredericton, NB</w:t>
      </w:r>
    </w:p>
    <w:p w14:paraId="1665C3A4" w14:textId="77777777" w:rsidR="00E825F3" w:rsidRPr="00E825F3" w:rsidRDefault="00E825F3" w:rsidP="0007096C">
      <w:pPr>
        <w:spacing w:after="0" w:line="360" w:lineRule="auto"/>
        <w:rPr>
          <w:rFonts w:cs="Arial"/>
        </w:rPr>
      </w:pPr>
      <w:r w:rsidRPr="00E825F3">
        <w:rPr>
          <w:rFonts w:cs="Arial"/>
          <w:b/>
          <w:bCs/>
        </w:rPr>
        <w:t xml:space="preserve">Toronto Free </w:t>
      </w:r>
      <w:r w:rsidRPr="00E825F3">
        <w:rPr>
          <w:rFonts w:cs="Arial"/>
        </w:rPr>
        <w:t>Toronto Free Theatre • Toronto, ON</w:t>
      </w:r>
    </w:p>
    <w:p w14:paraId="590F173C" w14:textId="77777777" w:rsidR="00E825F3" w:rsidRPr="00E825F3" w:rsidRDefault="00E825F3" w:rsidP="0007096C">
      <w:pPr>
        <w:spacing w:after="0" w:line="360" w:lineRule="auto"/>
        <w:rPr>
          <w:rFonts w:cs="Arial"/>
        </w:rPr>
      </w:pPr>
      <w:proofErr w:type="spellStart"/>
      <w:r w:rsidRPr="00E825F3">
        <w:rPr>
          <w:rFonts w:cs="Arial"/>
          <w:b/>
          <w:bCs/>
        </w:rPr>
        <w:t>TPM</w:t>
      </w:r>
      <w:proofErr w:type="spellEnd"/>
      <w:r w:rsidRPr="00E825F3">
        <w:rPr>
          <w:rFonts w:cs="Arial"/>
          <w:b/>
          <w:bCs/>
        </w:rPr>
        <w:t xml:space="preserve"> </w:t>
      </w:r>
      <w:r w:rsidRPr="00E825F3">
        <w:rPr>
          <w:rFonts w:cs="Arial"/>
        </w:rPr>
        <w:t>Theatre Projects Manitoba • Winnipeg, MB</w:t>
      </w:r>
    </w:p>
    <w:p w14:paraId="32FB3C87" w14:textId="77777777" w:rsidR="00E825F3" w:rsidRPr="00E825F3" w:rsidRDefault="00E825F3" w:rsidP="0007096C">
      <w:pPr>
        <w:spacing w:after="0" w:line="360" w:lineRule="auto"/>
        <w:rPr>
          <w:rFonts w:cs="Arial"/>
        </w:rPr>
      </w:pPr>
      <w:r w:rsidRPr="00E825F3">
        <w:rPr>
          <w:rFonts w:cs="Arial"/>
          <w:b/>
          <w:bCs/>
        </w:rPr>
        <w:t xml:space="preserve">TSO </w:t>
      </w:r>
      <w:r w:rsidRPr="00E825F3">
        <w:rPr>
          <w:rFonts w:cs="Arial"/>
        </w:rPr>
        <w:t>Toronto Symphony Orchestra</w:t>
      </w:r>
    </w:p>
    <w:p w14:paraId="6B4DD7D0" w14:textId="77777777" w:rsidR="00E825F3" w:rsidRPr="00E825F3" w:rsidRDefault="00E825F3" w:rsidP="0007096C">
      <w:pPr>
        <w:spacing w:after="0" w:line="360" w:lineRule="auto"/>
        <w:rPr>
          <w:rFonts w:cs="Arial"/>
        </w:rPr>
      </w:pPr>
      <w:r w:rsidRPr="00E825F3">
        <w:rPr>
          <w:rFonts w:cs="Arial"/>
          <w:b/>
          <w:bCs/>
        </w:rPr>
        <w:t xml:space="preserve">U of M </w:t>
      </w:r>
      <w:r w:rsidRPr="00E825F3">
        <w:rPr>
          <w:rFonts w:cs="Arial"/>
        </w:rPr>
        <w:t>University of Manitoba</w:t>
      </w:r>
    </w:p>
    <w:p w14:paraId="245D3F6D" w14:textId="77777777" w:rsidR="00E825F3" w:rsidRPr="00E825F3" w:rsidRDefault="00E825F3" w:rsidP="0007096C">
      <w:pPr>
        <w:spacing w:after="0" w:line="360" w:lineRule="auto"/>
        <w:rPr>
          <w:rFonts w:cs="Arial"/>
        </w:rPr>
      </w:pPr>
      <w:r w:rsidRPr="00E825F3">
        <w:rPr>
          <w:rFonts w:cs="Arial"/>
          <w:b/>
          <w:bCs/>
        </w:rPr>
        <w:t xml:space="preserve">U of T </w:t>
      </w:r>
      <w:r w:rsidRPr="00E825F3">
        <w:rPr>
          <w:rFonts w:cs="Arial"/>
        </w:rPr>
        <w:t>University of Toronto</w:t>
      </w:r>
    </w:p>
    <w:p w14:paraId="2856EBA0" w14:textId="77777777" w:rsidR="00E825F3" w:rsidRPr="00E825F3" w:rsidRDefault="00E825F3" w:rsidP="0007096C">
      <w:pPr>
        <w:spacing w:after="0" w:line="360" w:lineRule="auto"/>
        <w:rPr>
          <w:rFonts w:cs="Arial"/>
        </w:rPr>
      </w:pPr>
      <w:r w:rsidRPr="00E825F3">
        <w:rPr>
          <w:rFonts w:cs="Arial"/>
          <w:b/>
          <w:bCs/>
        </w:rPr>
        <w:t xml:space="preserve">U of W </w:t>
      </w:r>
      <w:r w:rsidRPr="00E825F3">
        <w:rPr>
          <w:rFonts w:cs="Arial"/>
        </w:rPr>
        <w:t>University of Winnipeg</w:t>
      </w:r>
    </w:p>
    <w:p w14:paraId="299A275A" w14:textId="77777777" w:rsidR="00E825F3" w:rsidRPr="00E825F3" w:rsidRDefault="00E825F3" w:rsidP="0007096C">
      <w:pPr>
        <w:spacing w:after="0" w:line="360" w:lineRule="auto"/>
        <w:rPr>
          <w:rFonts w:cs="Arial"/>
        </w:rPr>
      </w:pPr>
      <w:proofErr w:type="spellStart"/>
      <w:r w:rsidRPr="00E825F3">
        <w:rPr>
          <w:rFonts w:cs="Arial"/>
          <w:b/>
          <w:bCs/>
        </w:rPr>
        <w:t>ViC</w:t>
      </w:r>
      <w:proofErr w:type="spellEnd"/>
      <w:r w:rsidRPr="00E825F3">
        <w:rPr>
          <w:rFonts w:cs="Arial"/>
          <w:b/>
          <w:bCs/>
        </w:rPr>
        <w:t xml:space="preserve"> </w:t>
      </w:r>
      <w:r w:rsidRPr="00E825F3">
        <w:rPr>
          <w:rFonts w:cs="Arial"/>
        </w:rPr>
        <w:t>The Village Conservatory for Music Theatre • Winnipeg, MB</w:t>
      </w:r>
    </w:p>
    <w:p w14:paraId="19E47373" w14:textId="77777777" w:rsidR="00E825F3" w:rsidRPr="00E825F3" w:rsidRDefault="00E825F3" w:rsidP="0007096C">
      <w:pPr>
        <w:spacing w:after="0" w:line="360" w:lineRule="auto"/>
        <w:rPr>
          <w:rFonts w:cs="Arial"/>
        </w:rPr>
      </w:pPr>
      <w:r w:rsidRPr="00E825F3">
        <w:rPr>
          <w:rFonts w:cs="Arial"/>
          <w:b/>
          <w:bCs/>
        </w:rPr>
        <w:t xml:space="preserve">VP </w:t>
      </w:r>
      <w:r w:rsidRPr="00E825F3">
        <w:rPr>
          <w:rFonts w:cs="Arial"/>
        </w:rPr>
        <w:t>Vancouver Playhouse Theatre Company • Vancouver, BC</w:t>
      </w:r>
    </w:p>
    <w:p w14:paraId="6C2DCEC1" w14:textId="77777777" w:rsidR="00E825F3" w:rsidRPr="00E825F3" w:rsidRDefault="00E825F3" w:rsidP="0007096C">
      <w:pPr>
        <w:spacing w:after="0" w:line="360" w:lineRule="auto"/>
        <w:rPr>
          <w:rFonts w:cs="Arial"/>
        </w:rPr>
      </w:pPr>
      <w:r w:rsidRPr="00E825F3">
        <w:rPr>
          <w:rFonts w:cs="Arial"/>
          <w:b/>
          <w:bCs/>
        </w:rPr>
        <w:t xml:space="preserve">West End </w:t>
      </w:r>
      <w:r w:rsidRPr="00E825F3">
        <w:rPr>
          <w:rFonts w:cs="Arial"/>
        </w:rPr>
        <w:t>Theatre district • London, England</w:t>
      </w:r>
    </w:p>
    <w:p w14:paraId="3461A2FF" w14:textId="77777777" w:rsidR="00E825F3" w:rsidRPr="00E825F3" w:rsidRDefault="00E825F3" w:rsidP="0007096C">
      <w:pPr>
        <w:spacing w:after="0" w:line="360" w:lineRule="auto"/>
        <w:rPr>
          <w:rFonts w:cs="Arial"/>
        </w:rPr>
      </w:pPr>
      <w:proofErr w:type="spellStart"/>
      <w:r w:rsidRPr="00E825F3">
        <w:rPr>
          <w:rFonts w:cs="Arial"/>
          <w:b/>
          <w:bCs/>
        </w:rPr>
        <w:t>WCT</w:t>
      </w:r>
      <w:proofErr w:type="spellEnd"/>
      <w:r w:rsidRPr="00E825F3">
        <w:rPr>
          <w:rFonts w:cs="Arial"/>
          <w:b/>
          <w:bCs/>
        </w:rPr>
        <w:t xml:space="preserve"> </w:t>
      </w:r>
      <w:r w:rsidRPr="00E825F3">
        <w:rPr>
          <w:rFonts w:cs="Arial"/>
        </w:rPr>
        <w:t>Western Canada Theatre • Kamloops, BC</w:t>
      </w:r>
    </w:p>
    <w:p w14:paraId="20B6E53C" w14:textId="77777777" w:rsidR="00E825F3" w:rsidRPr="00E825F3" w:rsidRDefault="00E825F3" w:rsidP="0007096C">
      <w:pPr>
        <w:spacing w:after="0" w:line="360" w:lineRule="auto"/>
        <w:rPr>
          <w:rFonts w:cs="Arial"/>
        </w:rPr>
      </w:pPr>
      <w:proofErr w:type="spellStart"/>
      <w:r w:rsidRPr="00E825F3">
        <w:rPr>
          <w:rFonts w:cs="Arial"/>
          <w:b/>
          <w:bCs/>
        </w:rPr>
        <w:t>WJT</w:t>
      </w:r>
      <w:proofErr w:type="spellEnd"/>
      <w:r w:rsidRPr="00E825F3">
        <w:rPr>
          <w:rFonts w:cs="Arial"/>
          <w:b/>
          <w:bCs/>
        </w:rPr>
        <w:t xml:space="preserve"> </w:t>
      </w:r>
      <w:r w:rsidRPr="00E825F3">
        <w:rPr>
          <w:rFonts w:cs="Arial"/>
        </w:rPr>
        <w:t>Winnipeg Jewish Theatre</w:t>
      </w:r>
    </w:p>
    <w:p w14:paraId="2384E50C" w14:textId="77777777" w:rsidR="00E825F3" w:rsidRPr="00E825F3" w:rsidRDefault="00E825F3" w:rsidP="0007096C">
      <w:pPr>
        <w:spacing w:after="0" w:line="360" w:lineRule="auto"/>
        <w:rPr>
          <w:rFonts w:cs="Arial"/>
        </w:rPr>
      </w:pPr>
      <w:r w:rsidRPr="00E825F3">
        <w:rPr>
          <w:rFonts w:cs="Arial"/>
          <w:b/>
          <w:bCs/>
        </w:rPr>
        <w:t xml:space="preserve">WSO </w:t>
      </w:r>
      <w:r w:rsidRPr="00E825F3">
        <w:rPr>
          <w:rFonts w:cs="Arial"/>
        </w:rPr>
        <w:t>Winnipeg Symphony Orchestra</w:t>
      </w:r>
    </w:p>
    <w:p w14:paraId="3C53C451" w14:textId="77777777" w:rsidR="00E825F3" w:rsidRPr="00E825F3" w:rsidRDefault="00E825F3" w:rsidP="0007096C">
      <w:pPr>
        <w:spacing w:after="0" w:line="360" w:lineRule="auto"/>
        <w:rPr>
          <w:rFonts w:cs="Arial"/>
        </w:rPr>
      </w:pPr>
      <w:r w:rsidRPr="00E825F3">
        <w:rPr>
          <w:rFonts w:cs="Arial"/>
          <w:b/>
          <w:bCs/>
        </w:rPr>
        <w:t xml:space="preserve">WST </w:t>
      </w:r>
      <w:r w:rsidRPr="00E825F3">
        <w:rPr>
          <w:rFonts w:cs="Arial"/>
        </w:rPr>
        <w:t>Winnipeg Studio Theatre</w:t>
      </w:r>
    </w:p>
    <w:p w14:paraId="749F31C9" w14:textId="77777777" w:rsidR="00E825F3" w:rsidRPr="00E825F3" w:rsidRDefault="00E825F3" w:rsidP="0007096C">
      <w:pPr>
        <w:spacing w:after="0" w:line="360" w:lineRule="auto"/>
        <w:rPr>
          <w:rFonts w:cs="Arial"/>
        </w:rPr>
      </w:pPr>
      <w:proofErr w:type="spellStart"/>
      <w:r w:rsidRPr="00E825F3">
        <w:rPr>
          <w:rFonts w:cs="Arial"/>
          <w:b/>
          <w:bCs/>
        </w:rPr>
        <w:t>YPT</w:t>
      </w:r>
      <w:proofErr w:type="spellEnd"/>
      <w:r w:rsidRPr="00E825F3">
        <w:rPr>
          <w:rFonts w:cs="Arial"/>
          <w:b/>
          <w:bCs/>
        </w:rPr>
        <w:t xml:space="preserve"> </w:t>
      </w:r>
      <w:r w:rsidRPr="00E825F3">
        <w:rPr>
          <w:rFonts w:cs="Arial"/>
        </w:rPr>
        <w:t>Young People’s Theatre • Toronto, ON</w:t>
      </w:r>
    </w:p>
    <w:p w14:paraId="23D4C45F" w14:textId="1A45EE79" w:rsidR="00E825F3" w:rsidRPr="0007096C" w:rsidRDefault="00E825F3" w:rsidP="0007096C">
      <w:pPr>
        <w:spacing w:after="0" w:line="360" w:lineRule="auto"/>
        <w:rPr>
          <w:rFonts w:cs="Arial"/>
        </w:rPr>
      </w:pPr>
      <w:r w:rsidRPr="0007096C">
        <w:rPr>
          <w:rFonts w:cs="Arial"/>
          <w:b/>
          <w:bCs/>
        </w:rPr>
        <w:t xml:space="preserve">zone41 </w:t>
      </w:r>
      <w:proofErr w:type="spellStart"/>
      <w:r w:rsidRPr="0007096C">
        <w:rPr>
          <w:rFonts w:cs="Arial"/>
        </w:rPr>
        <w:t>zone41</w:t>
      </w:r>
      <w:proofErr w:type="spellEnd"/>
      <w:r w:rsidRPr="0007096C">
        <w:rPr>
          <w:rFonts w:cs="Arial"/>
        </w:rPr>
        <w:t xml:space="preserve"> theatre • Winnipeg, MB</w:t>
      </w:r>
    </w:p>
    <w:p w14:paraId="5FCB7A5F" w14:textId="77777777" w:rsidR="00E825F3" w:rsidRPr="0007096C" w:rsidRDefault="00E825F3" w:rsidP="0007096C">
      <w:pPr>
        <w:spacing w:after="0" w:line="360" w:lineRule="auto"/>
        <w:rPr>
          <w:rFonts w:cs="Arial"/>
        </w:rPr>
      </w:pPr>
    </w:p>
    <w:p w14:paraId="73E0FEA0" w14:textId="77777777" w:rsidR="00E825F3" w:rsidRPr="0007096C" w:rsidRDefault="00E825F3" w:rsidP="0007096C">
      <w:pPr>
        <w:spacing w:after="0" w:line="360" w:lineRule="auto"/>
        <w:rPr>
          <w:rFonts w:cs="Arial"/>
          <w:lang w:val="en-GB"/>
        </w:rPr>
      </w:pPr>
    </w:p>
    <w:sectPr w:rsidR="00E825F3" w:rsidRPr="0007096C" w:rsidSect="006A2026">
      <w:type w:val="continuous"/>
      <w:pgSz w:w="12240" w:h="15840"/>
      <w:pgMar w:top="1080" w:right="1080" w:bottom="1080" w:left="1080" w:header="706" w:footer="706" w:gutter="0"/>
      <w:cols w:space="708"/>
      <w:docGrid w:linePitch="4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567"/>
    <w:rsid w:val="0007096C"/>
    <w:rsid w:val="00071B9A"/>
    <w:rsid w:val="00106567"/>
    <w:rsid w:val="00245F77"/>
    <w:rsid w:val="002C7FDA"/>
    <w:rsid w:val="002D1250"/>
    <w:rsid w:val="002E7CF1"/>
    <w:rsid w:val="00353C65"/>
    <w:rsid w:val="00374443"/>
    <w:rsid w:val="004200A7"/>
    <w:rsid w:val="00524996"/>
    <w:rsid w:val="005847B6"/>
    <w:rsid w:val="00587840"/>
    <w:rsid w:val="005A0496"/>
    <w:rsid w:val="00611A0B"/>
    <w:rsid w:val="006A2026"/>
    <w:rsid w:val="00773992"/>
    <w:rsid w:val="00776AD6"/>
    <w:rsid w:val="008B3CDF"/>
    <w:rsid w:val="008C0DE4"/>
    <w:rsid w:val="008F3731"/>
    <w:rsid w:val="00981BF1"/>
    <w:rsid w:val="009F0475"/>
    <w:rsid w:val="009F46AF"/>
    <w:rsid w:val="00BC2168"/>
    <w:rsid w:val="00BE50EA"/>
    <w:rsid w:val="00CB1CE9"/>
    <w:rsid w:val="00CE7366"/>
    <w:rsid w:val="00D0498C"/>
    <w:rsid w:val="00D66BED"/>
    <w:rsid w:val="00E13F51"/>
    <w:rsid w:val="00E51408"/>
    <w:rsid w:val="00E56091"/>
    <w:rsid w:val="00E825F3"/>
    <w:rsid w:val="00F56C3C"/>
    <w:rsid w:val="00F95A6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A2C58"/>
  <w15:chartTrackingRefBased/>
  <w15:docId w15:val="{9944F46E-750D-46BA-A5B8-A5681E737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6091"/>
    <w:rPr>
      <w:rFonts w:ascii="Arial" w:hAnsi="Arial"/>
      <w:sz w:val="32"/>
    </w:rPr>
  </w:style>
  <w:style w:type="paragraph" w:styleId="Heading1">
    <w:name w:val="heading 1"/>
    <w:basedOn w:val="Normal"/>
    <w:next w:val="Normal"/>
    <w:link w:val="Heading1Char"/>
    <w:uiPriority w:val="9"/>
    <w:qFormat/>
    <w:rsid w:val="0007096C"/>
    <w:pPr>
      <w:keepNext/>
      <w:keepLines/>
      <w:spacing w:before="360" w:after="80"/>
      <w:outlineLvl w:val="0"/>
    </w:pPr>
    <w:rPr>
      <w:rFonts w:eastAsiaTheme="majorEastAsia" w:cstheme="majorBidi"/>
      <w:b/>
      <w:color w:val="000000" w:themeColor="text1"/>
      <w:sz w:val="40"/>
      <w:szCs w:val="40"/>
    </w:rPr>
  </w:style>
  <w:style w:type="paragraph" w:styleId="Heading2">
    <w:name w:val="heading 2"/>
    <w:basedOn w:val="Normal"/>
    <w:next w:val="Normal"/>
    <w:link w:val="Heading2Char"/>
    <w:uiPriority w:val="9"/>
    <w:unhideWhenUsed/>
    <w:qFormat/>
    <w:rsid w:val="0007096C"/>
    <w:pPr>
      <w:keepNext/>
      <w:keepLines/>
      <w:spacing w:before="160" w:after="80"/>
      <w:outlineLvl w:val="1"/>
    </w:pPr>
    <w:rPr>
      <w:rFonts w:eastAsiaTheme="majorEastAsia" w:cstheme="majorBidi"/>
      <w:b/>
      <w:color w:val="000000" w:themeColor="text1"/>
      <w:sz w:val="36"/>
      <w:szCs w:val="32"/>
    </w:rPr>
  </w:style>
  <w:style w:type="paragraph" w:styleId="Heading3">
    <w:name w:val="heading 3"/>
    <w:basedOn w:val="Normal"/>
    <w:next w:val="Normal"/>
    <w:link w:val="Heading3Char"/>
    <w:uiPriority w:val="9"/>
    <w:unhideWhenUsed/>
    <w:qFormat/>
    <w:rsid w:val="0007096C"/>
    <w:pPr>
      <w:keepNext/>
      <w:keepLines/>
      <w:spacing w:before="160" w:after="80"/>
      <w:outlineLvl w:val="2"/>
    </w:pPr>
    <w:rPr>
      <w:rFonts w:eastAsiaTheme="majorEastAsia" w:cstheme="majorBidi"/>
      <w:color w:val="000000" w:themeColor="text1"/>
      <w:sz w:val="36"/>
      <w:szCs w:val="28"/>
    </w:rPr>
  </w:style>
  <w:style w:type="paragraph" w:styleId="Heading4">
    <w:name w:val="heading 4"/>
    <w:basedOn w:val="Normal"/>
    <w:next w:val="Normal"/>
    <w:link w:val="Heading4Char"/>
    <w:uiPriority w:val="9"/>
    <w:unhideWhenUsed/>
    <w:qFormat/>
    <w:rsid w:val="006A2026"/>
    <w:pPr>
      <w:keepNext/>
      <w:keepLines/>
      <w:spacing w:before="80" w:after="40"/>
      <w:outlineLvl w:val="3"/>
    </w:pPr>
    <w:rPr>
      <w:rFonts w:eastAsiaTheme="majorEastAsia" w:cstheme="majorBidi"/>
      <w:b/>
      <w:iCs/>
      <w:color w:val="000000" w:themeColor="text1"/>
    </w:rPr>
  </w:style>
  <w:style w:type="paragraph" w:styleId="Heading5">
    <w:name w:val="heading 5"/>
    <w:basedOn w:val="Normal"/>
    <w:next w:val="Normal"/>
    <w:link w:val="Heading5Char"/>
    <w:uiPriority w:val="9"/>
    <w:semiHidden/>
    <w:unhideWhenUsed/>
    <w:qFormat/>
    <w:rsid w:val="001065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65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65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65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65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096C"/>
    <w:rPr>
      <w:rFonts w:ascii="Arial" w:eastAsiaTheme="majorEastAsia" w:hAnsi="Arial" w:cstheme="majorBidi"/>
      <w:b/>
      <w:color w:val="000000" w:themeColor="text1"/>
      <w:sz w:val="40"/>
      <w:szCs w:val="40"/>
    </w:rPr>
  </w:style>
  <w:style w:type="character" w:customStyle="1" w:styleId="Heading2Char">
    <w:name w:val="Heading 2 Char"/>
    <w:basedOn w:val="DefaultParagraphFont"/>
    <w:link w:val="Heading2"/>
    <w:uiPriority w:val="9"/>
    <w:rsid w:val="0007096C"/>
    <w:rPr>
      <w:rFonts w:ascii="Arial" w:eastAsiaTheme="majorEastAsia" w:hAnsi="Arial" w:cstheme="majorBidi"/>
      <w:b/>
      <w:color w:val="000000" w:themeColor="text1"/>
      <w:sz w:val="36"/>
      <w:szCs w:val="32"/>
    </w:rPr>
  </w:style>
  <w:style w:type="character" w:customStyle="1" w:styleId="Heading3Char">
    <w:name w:val="Heading 3 Char"/>
    <w:basedOn w:val="DefaultParagraphFont"/>
    <w:link w:val="Heading3"/>
    <w:uiPriority w:val="9"/>
    <w:rsid w:val="0007096C"/>
    <w:rPr>
      <w:rFonts w:ascii="Arial" w:eastAsiaTheme="majorEastAsia" w:hAnsi="Arial" w:cstheme="majorBidi"/>
      <w:color w:val="000000" w:themeColor="text1"/>
      <w:sz w:val="36"/>
      <w:szCs w:val="28"/>
    </w:rPr>
  </w:style>
  <w:style w:type="character" w:customStyle="1" w:styleId="Heading4Char">
    <w:name w:val="Heading 4 Char"/>
    <w:basedOn w:val="DefaultParagraphFont"/>
    <w:link w:val="Heading4"/>
    <w:uiPriority w:val="9"/>
    <w:rsid w:val="006A2026"/>
    <w:rPr>
      <w:rFonts w:ascii="Arial" w:eastAsiaTheme="majorEastAsia" w:hAnsi="Arial" w:cstheme="majorBidi"/>
      <w:b/>
      <w:iCs/>
      <w:color w:val="000000" w:themeColor="text1"/>
      <w:sz w:val="32"/>
    </w:rPr>
  </w:style>
  <w:style w:type="character" w:customStyle="1" w:styleId="Heading5Char">
    <w:name w:val="Heading 5 Char"/>
    <w:basedOn w:val="DefaultParagraphFont"/>
    <w:link w:val="Heading5"/>
    <w:uiPriority w:val="9"/>
    <w:semiHidden/>
    <w:rsid w:val="001065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65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65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65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6567"/>
    <w:rPr>
      <w:rFonts w:eastAsiaTheme="majorEastAsia" w:cstheme="majorBidi"/>
      <w:color w:val="272727" w:themeColor="text1" w:themeTint="D8"/>
    </w:rPr>
  </w:style>
  <w:style w:type="paragraph" w:styleId="Title">
    <w:name w:val="Title"/>
    <w:basedOn w:val="Normal"/>
    <w:next w:val="Normal"/>
    <w:link w:val="TitleChar"/>
    <w:uiPriority w:val="10"/>
    <w:qFormat/>
    <w:rsid w:val="001065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65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65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65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6567"/>
    <w:pPr>
      <w:spacing w:before="160"/>
      <w:jc w:val="center"/>
    </w:pPr>
    <w:rPr>
      <w:i/>
      <w:iCs/>
      <w:color w:val="404040" w:themeColor="text1" w:themeTint="BF"/>
    </w:rPr>
  </w:style>
  <w:style w:type="character" w:customStyle="1" w:styleId="QuoteChar">
    <w:name w:val="Quote Char"/>
    <w:basedOn w:val="DefaultParagraphFont"/>
    <w:link w:val="Quote"/>
    <w:uiPriority w:val="29"/>
    <w:rsid w:val="00106567"/>
    <w:rPr>
      <w:i/>
      <w:iCs/>
      <w:color w:val="404040" w:themeColor="text1" w:themeTint="BF"/>
    </w:rPr>
  </w:style>
  <w:style w:type="paragraph" w:styleId="ListParagraph">
    <w:name w:val="List Paragraph"/>
    <w:basedOn w:val="Normal"/>
    <w:uiPriority w:val="34"/>
    <w:qFormat/>
    <w:rsid w:val="00106567"/>
    <w:pPr>
      <w:ind w:left="720"/>
      <w:contextualSpacing/>
    </w:pPr>
  </w:style>
  <w:style w:type="character" w:styleId="IntenseEmphasis">
    <w:name w:val="Intense Emphasis"/>
    <w:basedOn w:val="DefaultParagraphFont"/>
    <w:uiPriority w:val="21"/>
    <w:qFormat/>
    <w:rsid w:val="00106567"/>
    <w:rPr>
      <w:i/>
      <w:iCs/>
      <w:color w:val="0F4761" w:themeColor="accent1" w:themeShade="BF"/>
    </w:rPr>
  </w:style>
  <w:style w:type="paragraph" w:styleId="IntenseQuote">
    <w:name w:val="Intense Quote"/>
    <w:basedOn w:val="Normal"/>
    <w:next w:val="Normal"/>
    <w:link w:val="IntenseQuoteChar"/>
    <w:uiPriority w:val="30"/>
    <w:qFormat/>
    <w:rsid w:val="001065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6567"/>
    <w:rPr>
      <w:i/>
      <w:iCs/>
      <w:color w:val="0F4761" w:themeColor="accent1" w:themeShade="BF"/>
    </w:rPr>
  </w:style>
  <w:style w:type="character" w:styleId="IntenseReference">
    <w:name w:val="Intense Reference"/>
    <w:basedOn w:val="DefaultParagraphFont"/>
    <w:uiPriority w:val="32"/>
    <w:qFormat/>
    <w:rsid w:val="00106567"/>
    <w:rPr>
      <w:b/>
      <w:bCs/>
      <w:smallCaps/>
      <w:color w:val="0F4761" w:themeColor="accent1" w:themeShade="BF"/>
      <w:spacing w:val="5"/>
    </w:rPr>
  </w:style>
  <w:style w:type="character" w:styleId="Hyperlink">
    <w:name w:val="Hyperlink"/>
    <w:basedOn w:val="DefaultParagraphFont"/>
    <w:uiPriority w:val="99"/>
    <w:unhideWhenUsed/>
    <w:rsid w:val="00524996"/>
    <w:rPr>
      <w:color w:val="467886" w:themeColor="hyperlink"/>
      <w:u w:val="single"/>
    </w:rPr>
  </w:style>
  <w:style w:type="character" w:styleId="UnresolvedMention">
    <w:name w:val="Unresolved Mention"/>
    <w:basedOn w:val="DefaultParagraphFont"/>
    <w:uiPriority w:val="99"/>
    <w:semiHidden/>
    <w:unhideWhenUsed/>
    <w:rsid w:val="005249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587</TotalTime>
  <Pages>21</Pages>
  <Words>3310</Words>
  <Characters>18869</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Ksenia Broda-Milian</dc:creator>
  <cp:keywords/>
  <dc:description/>
  <cp:lastModifiedBy>Ksenia Broda-Milian</cp:lastModifiedBy>
  <cp:revision>3</cp:revision>
  <dcterms:created xsi:type="dcterms:W3CDTF">2025-10-16T22:09:00Z</dcterms:created>
  <dcterms:modified xsi:type="dcterms:W3CDTF">2025-11-19T22:46:00Z</dcterms:modified>
</cp:coreProperties>
</file>